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E7AA04" w14:textId="2C370267" w:rsidR="00B520BE" w:rsidRPr="00872EEA" w:rsidRDefault="0037021F" w:rsidP="00B520BE">
      <w:pPr>
        <w:pStyle w:val="Date2"/>
        <w:rPr>
          <w:rFonts w:ascii="Calibri" w:hAnsi="Calibri" w:cs="Calibri"/>
          <w:sz w:val="22"/>
          <w:szCs w:val="20"/>
        </w:rPr>
      </w:pPr>
      <w:r w:rsidRPr="00872EEA">
        <w:rPr>
          <w:rFonts w:ascii="Calibri" w:hAnsi="Calibri" w:cs="Calibri"/>
          <w:sz w:val="22"/>
          <w:szCs w:val="20"/>
        </w:rPr>
        <w:t>Nantes, le</w:t>
      </w:r>
      <w:r w:rsidR="00EF1A24" w:rsidRPr="00872EEA">
        <w:rPr>
          <w:rFonts w:ascii="Calibri" w:hAnsi="Calibri" w:cs="Calibri"/>
          <w:sz w:val="22"/>
          <w:szCs w:val="20"/>
        </w:rPr>
        <w:t xml:space="preserve"> </w:t>
      </w:r>
      <w:r w:rsidR="00B520BE" w:rsidRPr="00872EEA">
        <w:rPr>
          <w:rFonts w:ascii="Calibri" w:hAnsi="Calibri" w:cs="Calibri"/>
          <w:sz w:val="22"/>
          <w:szCs w:val="20"/>
        </w:rPr>
        <w:t>2</w:t>
      </w:r>
      <w:r w:rsidR="00676A04">
        <w:rPr>
          <w:rFonts w:ascii="Calibri" w:hAnsi="Calibri" w:cs="Calibri"/>
          <w:sz w:val="22"/>
          <w:szCs w:val="20"/>
        </w:rPr>
        <w:t>7</w:t>
      </w:r>
      <w:r w:rsidR="00B520BE" w:rsidRPr="00872EEA">
        <w:rPr>
          <w:rFonts w:ascii="Calibri" w:hAnsi="Calibri" w:cs="Calibri"/>
          <w:sz w:val="22"/>
          <w:szCs w:val="20"/>
        </w:rPr>
        <w:t xml:space="preserve"> juin 2024</w:t>
      </w:r>
      <w:r w:rsidR="00EF1A24" w:rsidRPr="00872EEA">
        <w:rPr>
          <w:rFonts w:ascii="Calibri" w:hAnsi="Calibri" w:cs="Calibri"/>
          <w:sz w:val="22"/>
          <w:szCs w:val="20"/>
        </w:rPr>
        <w:t xml:space="preserve"> </w:t>
      </w:r>
    </w:p>
    <w:p w14:paraId="378E08C1" w14:textId="10FFE064" w:rsidR="002D7C70" w:rsidRPr="00F9277E" w:rsidRDefault="00AE068E" w:rsidP="002D7C70">
      <w:pPr>
        <w:pStyle w:val="TITRE2"/>
        <w:rPr>
          <w:rFonts w:ascii="Calibri" w:hAnsi="Calibri" w:cs="Calibri"/>
          <w:sz w:val="40"/>
          <w:szCs w:val="40"/>
        </w:rPr>
      </w:pPr>
      <w:r w:rsidRPr="00F9277E">
        <w:rPr>
          <w:rFonts w:ascii="Calibri" w:hAnsi="Calibri" w:cs="Calibri"/>
          <w:sz w:val="40"/>
          <w:szCs w:val="40"/>
        </w:rPr>
        <w:t>L</w:t>
      </w:r>
      <w:r w:rsidR="00DD4CD9" w:rsidRPr="00F9277E">
        <w:rPr>
          <w:rFonts w:ascii="Calibri" w:hAnsi="Calibri" w:cs="Calibri"/>
          <w:sz w:val="40"/>
          <w:szCs w:val="40"/>
        </w:rPr>
        <w:t xml:space="preserve">’offre de </w:t>
      </w:r>
      <w:r w:rsidR="002D7C70" w:rsidRPr="00F9277E">
        <w:rPr>
          <w:rFonts w:ascii="Calibri" w:hAnsi="Calibri" w:cs="Calibri"/>
          <w:sz w:val="40"/>
          <w:szCs w:val="40"/>
        </w:rPr>
        <w:t>transport à la demande Aléop</w:t>
      </w:r>
      <w:r w:rsidRPr="00F9277E">
        <w:rPr>
          <w:rFonts w:ascii="Calibri" w:hAnsi="Calibri" w:cs="Calibri"/>
          <w:sz w:val="40"/>
          <w:szCs w:val="40"/>
        </w:rPr>
        <w:t xml:space="preserve"> évolue </w:t>
      </w:r>
      <w:r w:rsidR="00503F9B" w:rsidRPr="00F9277E">
        <w:rPr>
          <w:rFonts w:ascii="Calibri" w:hAnsi="Calibri" w:cs="Calibri"/>
          <w:sz w:val="40"/>
          <w:szCs w:val="40"/>
        </w:rPr>
        <w:t>en Loire-Atlantique</w:t>
      </w:r>
    </w:p>
    <w:p w14:paraId="18897F79" w14:textId="77777777" w:rsidR="002D7C70" w:rsidRPr="00A76D0C" w:rsidRDefault="002D7C70" w:rsidP="00AA1671">
      <w:pPr>
        <w:jc w:val="both"/>
        <w:rPr>
          <w:rFonts w:cstheme="minorHAnsi"/>
          <w:b/>
          <w:bCs/>
          <w:sz w:val="20"/>
          <w:szCs w:val="20"/>
        </w:rPr>
      </w:pPr>
    </w:p>
    <w:p w14:paraId="11AF001A" w14:textId="27AD3ACB" w:rsidR="002D7C70" w:rsidRPr="00B520BE" w:rsidRDefault="00AA1671" w:rsidP="00AA1671">
      <w:pPr>
        <w:jc w:val="both"/>
        <w:rPr>
          <w:rFonts w:cstheme="minorHAnsi"/>
          <w:b/>
          <w:bCs/>
          <w:sz w:val="21"/>
          <w:szCs w:val="21"/>
        </w:rPr>
      </w:pPr>
      <w:r w:rsidRPr="00B520BE">
        <w:rPr>
          <w:rFonts w:cstheme="minorHAnsi"/>
          <w:b/>
          <w:bCs/>
          <w:sz w:val="21"/>
          <w:szCs w:val="21"/>
        </w:rPr>
        <w:t>À</w:t>
      </w:r>
      <w:r w:rsidR="002D7C70" w:rsidRPr="00B520BE">
        <w:rPr>
          <w:rFonts w:cstheme="minorHAnsi"/>
          <w:b/>
          <w:bCs/>
          <w:sz w:val="21"/>
          <w:szCs w:val="21"/>
        </w:rPr>
        <w:t xml:space="preserve"> partir du 1</w:t>
      </w:r>
      <w:r w:rsidR="003A37CF" w:rsidRPr="00B520BE">
        <w:rPr>
          <w:rFonts w:cstheme="minorHAnsi"/>
          <w:b/>
          <w:bCs/>
          <w:sz w:val="21"/>
          <w:szCs w:val="21"/>
          <w:vertAlign w:val="superscript"/>
        </w:rPr>
        <w:t>er</w:t>
      </w:r>
      <w:r w:rsidR="003A37CF" w:rsidRPr="00B520BE">
        <w:rPr>
          <w:rFonts w:cstheme="minorHAnsi"/>
          <w:b/>
          <w:bCs/>
          <w:sz w:val="21"/>
          <w:szCs w:val="21"/>
        </w:rPr>
        <w:t xml:space="preserve"> </w:t>
      </w:r>
      <w:r w:rsidR="002D7C70" w:rsidRPr="00B520BE">
        <w:rPr>
          <w:rFonts w:cstheme="minorHAnsi"/>
          <w:b/>
          <w:bCs/>
          <w:sz w:val="21"/>
          <w:szCs w:val="21"/>
        </w:rPr>
        <w:t>juillet 2024,</w:t>
      </w:r>
      <w:r w:rsidR="00757146" w:rsidRPr="00B520BE">
        <w:rPr>
          <w:rFonts w:cstheme="minorHAnsi"/>
          <w:b/>
          <w:bCs/>
          <w:sz w:val="21"/>
          <w:szCs w:val="21"/>
        </w:rPr>
        <w:t xml:space="preserve"> le service de transport à la demande du réseau Aléop évolue</w:t>
      </w:r>
      <w:r w:rsidR="009933A6" w:rsidRPr="00B520BE">
        <w:rPr>
          <w:rFonts w:cstheme="minorHAnsi"/>
          <w:b/>
          <w:bCs/>
          <w:sz w:val="21"/>
          <w:szCs w:val="21"/>
        </w:rPr>
        <w:t xml:space="preserve"> </w:t>
      </w:r>
      <w:r w:rsidR="00F15770">
        <w:rPr>
          <w:rFonts w:cstheme="minorHAnsi"/>
          <w:b/>
          <w:bCs/>
          <w:sz w:val="21"/>
          <w:szCs w:val="21"/>
        </w:rPr>
        <w:t xml:space="preserve">pour desservir de nouveaux </w:t>
      </w:r>
      <w:r w:rsidR="00021344">
        <w:rPr>
          <w:rFonts w:cstheme="minorHAnsi"/>
          <w:b/>
          <w:bCs/>
          <w:sz w:val="21"/>
          <w:szCs w:val="21"/>
        </w:rPr>
        <w:t xml:space="preserve">territoires </w:t>
      </w:r>
      <w:r w:rsidR="00F15770">
        <w:rPr>
          <w:rFonts w:cstheme="minorHAnsi"/>
          <w:b/>
          <w:bCs/>
          <w:sz w:val="21"/>
          <w:szCs w:val="21"/>
        </w:rPr>
        <w:t xml:space="preserve">en Loire-Atlantique. </w:t>
      </w:r>
      <w:r w:rsidR="00757146" w:rsidRPr="00B520BE">
        <w:rPr>
          <w:rFonts w:cstheme="minorHAnsi"/>
          <w:b/>
          <w:bCs/>
          <w:sz w:val="21"/>
          <w:szCs w:val="21"/>
        </w:rPr>
        <w:t>A</w:t>
      </w:r>
      <w:r w:rsidR="002D7C70" w:rsidRPr="00B520BE">
        <w:rPr>
          <w:rFonts w:cstheme="minorHAnsi"/>
          <w:b/>
          <w:bCs/>
          <w:sz w:val="21"/>
          <w:szCs w:val="21"/>
        </w:rPr>
        <w:t>ccessible à tous les habitants</w:t>
      </w:r>
      <w:r w:rsidR="00757146" w:rsidRPr="00B520BE">
        <w:rPr>
          <w:rFonts w:cstheme="minorHAnsi"/>
          <w:b/>
          <w:bCs/>
          <w:sz w:val="21"/>
          <w:szCs w:val="21"/>
        </w:rPr>
        <w:t>, ce transport collectif</w:t>
      </w:r>
      <w:r w:rsidR="003A37CF" w:rsidRPr="00B520BE">
        <w:rPr>
          <w:rFonts w:cstheme="minorHAnsi"/>
          <w:b/>
          <w:bCs/>
          <w:sz w:val="21"/>
          <w:szCs w:val="21"/>
        </w:rPr>
        <w:t xml:space="preserve"> assuré par la Région des Pays de la Loire complète</w:t>
      </w:r>
      <w:r w:rsidR="00757146" w:rsidRPr="00B520BE">
        <w:rPr>
          <w:rFonts w:cstheme="minorHAnsi"/>
          <w:b/>
          <w:bCs/>
          <w:sz w:val="21"/>
          <w:szCs w:val="21"/>
        </w:rPr>
        <w:t xml:space="preserve"> </w:t>
      </w:r>
      <w:r w:rsidR="003A37CF" w:rsidRPr="00B520BE">
        <w:rPr>
          <w:rFonts w:cstheme="minorHAnsi"/>
          <w:b/>
          <w:bCs/>
          <w:sz w:val="21"/>
          <w:szCs w:val="21"/>
        </w:rPr>
        <w:t>l’offre des lignes régulières du réseau Aleop et f</w:t>
      </w:r>
      <w:r w:rsidR="00757146" w:rsidRPr="00B520BE">
        <w:rPr>
          <w:rFonts w:cstheme="minorHAnsi"/>
          <w:b/>
          <w:bCs/>
          <w:sz w:val="21"/>
          <w:szCs w:val="21"/>
        </w:rPr>
        <w:t xml:space="preserve">acilite les déplacements </w:t>
      </w:r>
      <w:r w:rsidR="006A6FC9" w:rsidRPr="00B520BE">
        <w:rPr>
          <w:rFonts w:cstheme="minorHAnsi"/>
          <w:b/>
          <w:bCs/>
          <w:sz w:val="21"/>
          <w:szCs w:val="21"/>
        </w:rPr>
        <w:t>de proximité du quotidien</w:t>
      </w:r>
      <w:r w:rsidR="003A37CF" w:rsidRPr="00B520BE">
        <w:rPr>
          <w:rFonts w:cstheme="minorHAnsi"/>
          <w:b/>
          <w:bCs/>
          <w:sz w:val="21"/>
          <w:szCs w:val="21"/>
        </w:rPr>
        <w:t>,</w:t>
      </w:r>
      <w:r w:rsidR="002D7C70" w:rsidRPr="00B520BE">
        <w:rPr>
          <w:rFonts w:cstheme="minorHAnsi"/>
          <w:b/>
          <w:bCs/>
          <w:sz w:val="21"/>
          <w:szCs w:val="21"/>
        </w:rPr>
        <w:t xml:space="preserve"> sur des horaires élargis</w:t>
      </w:r>
      <w:r w:rsidR="003A37CF" w:rsidRPr="00B520BE">
        <w:rPr>
          <w:rFonts w:cstheme="minorHAnsi"/>
          <w:b/>
          <w:bCs/>
          <w:sz w:val="21"/>
          <w:szCs w:val="21"/>
        </w:rPr>
        <w:t xml:space="preserve">. </w:t>
      </w:r>
    </w:p>
    <w:p w14:paraId="7217DFEC" w14:textId="77777777" w:rsidR="00FA1F2F" w:rsidRPr="00B520BE" w:rsidRDefault="00FA1F2F" w:rsidP="00AA1671">
      <w:pPr>
        <w:jc w:val="both"/>
        <w:rPr>
          <w:rFonts w:cstheme="minorHAnsi"/>
          <w:b/>
          <w:bCs/>
          <w:sz w:val="21"/>
          <w:szCs w:val="21"/>
        </w:rPr>
      </w:pPr>
    </w:p>
    <w:p w14:paraId="33474F8E" w14:textId="3F85B306" w:rsidR="00FA1F2F" w:rsidRPr="00B520BE" w:rsidRDefault="00992CF1" w:rsidP="00B520BE">
      <w:pPr>
        <w:jc w:val="both"/>
        <w:rPr>
          <w:rFonts w:cstheme="minorHAnsi"/>
          <w:b/>
          <w:bCs/>
          <w:color w:val="000F9F"/>
          <w:sz w:val="21"/>
          <w:szCs w:val="21"/>
        </w:rPr>
      </w:pPr>
      <w:r>
        <w:rPr>
          <w:rFonts w:cstheme="minorHAnsi"/>
          <w:b/>
          <w:bCs/>
          <w:color w:val="000F9F"/>
          <w:sz w:val="21"/>
          <w:szCs w:val="21"/>
        </w:rPr>
        <w:t xml:space="preserve">Le service </w:t>
      </w:r>
      <w:r w:rsidR="00B557C7">
        <w:rPr>
          <w:rFonts w:cstheme="minorHAnsi"/>
          <w:b/>
          <w:bCs/>
          <w:color w:val="000F9F"/>
          <w:sz w:val="21"/>
          <w:szCs w:val="21"/>
        </w:rPr>
        <w:t>sera étendu à 4 nouveaux secteurs de Loire-Atlantique au 1</w:t>
      </w:r>
      <w:r w:rsidR="00B557C7" w:rsidRPr="00B557C7">
        <w:rPr>
          <w:rFonts w:cstheme="minorHAnsi"/>
          <w:b/>
          <w:bCs/>
          <w:color w:val="000F9F"/>
          <w:sz w:val="21"/>
          <w:szCs w:val="21"/>
          <w:vertAlign w:val="superscript"/>
        </w:rPr>
        <w:t>er</w:t>
      </w:r>
      <w:r w:rsidR="00B557C7">
        <w:rPr>
          <w:rFonts w:cstheme="minorHAnsi"/>
          <w:b/>
          <w:bCs/>
          <w:color w:val="000F9F"/>
          <w:sz w:val="21"/>
          <w:szCs w:val="21"/>
        </w:rPr>
        <w:t xml:space="preserve"> juillet 2024 :</w:t>
      </w:r>
    </w:p>
    <w:p w14:paraId="5BAF2374" w14:textId="54E1FB7D" w:rsidR="003F506F" w:rsidRPr="00B520BE" w:rsidRDefault="003F506F" w:rsidP="00B520BE">
      <w:pPr>
        <w:jc w:val="both"/>
        <w:rPr>
          <w:rFonts w:cstheme="minorHAnsi"/>
          <w:sz w:val="21"/>
          <w:szCs w:val="21"/>
        </w:rPr>
      </w:pPr>
      <w:r w:rsidRPr="00B520BE">
        <w:rPr>
          <w:rFonts w:cstheme="minorHAnsi"/>
          <w:b/>
          <w:bCs/>
          <w:sz w:val="21"/>
          <w:szCs w:val="21"/>
        </w:rPr>
        <w:t xml:space="preserve">Vignoble : </w:t>
      </w:r>
      <w:r w:rsidRPr="00B520BE">
        <w:rPr>
          <w:rFonts w:cstheme="minorHAnsi"/>
          <w:sz w:val="21"/>
          <w:szCs w:val="21"/>
        </w:rPr>
        <w:t>Clisson Sèvre et Maine Agglo &amp; communauté de communes Sèvre et Loire</w:t>
      </w:r>
    </w:p>
    <w:p w14:paraId="58B0D433" w14:textId="3A0D175A" w:rsidR="003F506F" w:rsidRPr="00B520BE" w:rsidRDefault="00FA1F2F" w:rsidP="00B520BE">
      <w:pPr>
        <w:jc w:val="both"/>
        <w:rPr>
          <w:rFonts w:cstheme="minorHAnsi"/>
          <w:sz w:val="21"/>
          <w:szCs w:val="21"/>
        </w:rPr>
      </w:pPr>
      <w:r w:rsidRPr="00B520BE">
        <w:rPr>
          <w:rFonts w:cstheme="minorHAnsi"/>
          <w:b/>
          <w:bCs/>
          <w:sz w:val="21"/>
          <w:szCs w:val="21"/>
        </w:rPr>
        <w:t xml:space="preserve">Pays de Retz Atlantique : </w:t>
      </w:r>
      <w:r w:rsidR="003F506F" w:rsidRPr="00B520BE">
        <w:rPr>
          <w:rFonts w:cstheme="minorHAnsi"/>
          <w:sz w:val="21"/>
          <w:szCs w:val="21"/>
        </w:rPr>
        <w:t>Pornic Agglo Pays de Retz &amp; communauté de communes Sud Estuaire</w:t>
      </w:r>
    </w:p>
    <w:p w14:paraId="584D59CD" w14:textId="5942E575" w:rsidR="003F506F" w:rsidRPr="00B520BE" w:rsidRDefault="00FA1F2F" w:rsidP="00B520BE">
      <w:pPr>
        <w:jc w:val="both"/>
        <w:rPr>
          <w:rFonts w:cstheme="minorHAnsi"/>
          <w:sz w:val="21"/>
          <w:szCs w:val="21"/>
        </w:rPr>
      </w:pPr>
      <w:r w:rsidRPr="00B520BE">
        <w:rPr>
          <w:rFonts w:cstheme="minorHAnsi"/>
          <w:b/>
          <w:bCs/>
          <w:sz w:val="21"/>
          <w:szCs w:val="21"/>
        </w:rPr>
        <w:t>Grand lieu Sud Retz Atlantique :</w:t>
      </w:r>
      <w:r w:rsidRPr="00B520BE">
        <w:rPr>
          <w:rFonts w:cstheme="minorHAnsi"/>
          <w:sz w:val="21"/>
          <w:szCs w:val="21"/>
        </w:rPr>
        <w:t xml:space="preserve"> </w:t>
      </w:r>
      <w:r w:rsidR="003F506F" w:rsidRPr="00B520BE">
        <w:rPr>
          <w:rFonts w:cstheme="minorHAnsi"/>
          <w:sz w:val="21"/>
          <w:szCs w:val="21"/>
        </w:rPr>
        <w:t>communautés de communes de Grand Lieu &amp; Sud Retz Atlantique</w:t>
      </w:r>
    </w:p>
    <w:p w14:paraId="430A2CEA" w14:textId="14BE4D28" w:rsidR="008323B5" w:rsidRDefault="003F506F" w:rsidP="00371A58">
      <w:pPr>
        <w:jc w:val="both"/>
        <w:rPr>
          <w:rFonts w:cstheme="minorHAnsi"/>
          <w:sz w:val="21"/>
          <w:szCs w:val="21"/>
        </w:rPr>
      </w:pPr>
      <w:r w:rsidRPr="00B520BE">
        <w:rPr>
          <w:rFonts w:cstheme="minorHAnsi"/>
          <w:b/>
          <w:bCs/>
          <w:sz w:val="21"/>
          <w:szCs w:val="21"/>
        </w:rPr>
        <w:t>Erdre Canal Forêt</w:t>
      </w:r>
      <w:r w:rsidR="00FA1F2F" w:rsidRPr="00B520BE">
        <w:rPr>
          <w:rFonts w:cstheme="minorHAnsi"/>
          <w:b/>
          <w:bCs/>
          <w:sz w:val="21"/>
          <w:szCs w:val="21"/>
        </w:rPr>
        <w:t> :</w:t>
      </w:r>
      <w:r w:rsidRPr="00B520BE">
        <w:rPr>
          <w:rFonts w:cstheme="minorHAnsi"/>
          <w:sz w:val="21"/>
          <w:szCs w:val="21"/>
        </w:rPr>
        <w:t xml:space="preserve"> communautés de communes Erdre et Gesvres &amp; Nozay &amp; Pays de Blain</w:t>
      </w:r>
    </w:p>
    <w:p w14:paraId="72D4D9E7" w14:textId="77777777" w:rsidR="008323B5" w:rsidRPr="008323B5" w:rsidRDefault="008323B5" w:rsidP="00371A58">
      <w:pPr>
        <w:jc w:val="both"/>
        <w:rPr>
          <w:rFonts w:cstheme="minorHAnsi"/>
          <w:sz w:val="6"/>
          <w:szCs w:val="6"/>
        </w:rPr>
      </w:pPr>
    </w:p>
    <w:p w14:paraId="79AD011F" w14:textId="646EC8FC" w:rsidR="00371A58" w:rsidRPr="00371A58" w:rsidRDefault="00FD0AEE" w:rsidP="00FB2B22">
      <w:pPr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L</w:t>
      </w:r>
      <w:r w:rsidR="008323B5">
        <w:rPr>
          <w:rFonts w:cstheme="minorHAnsi"/>
          <w:sz w:val="21"/>
          <w:szCs w:val="21"/>
        </w:rPr>
        <w:t>a</w:t>
      </w:r>
      <w:r>
        <w:rPr>
          <w:rFonts w:cstheme="minorHAnsi"/>
          <w:sz w:val="21"/>
          <w:szCs w:val="21"/>
        </w:rPr>
        <w:t xml:space="preserve"> Région gère et finance l</w:t>
      </w:r>
      <w:r w:rsidR="00C21DD2">
        <w:rPr>
          <w:rFonts w:cstheme="minorHAnsi"/>
          <w:sz w:val="21"/>
          <w:szCs w:val="21"/>
        </w:rPr>
        <w:t>e</w:t>
      </w:r>
      <w:r w:rsidR="00372687">
        <w:rPr>
          <w:rFonts w:cstheme="minorHAnsi"/>
          <w:sz w:val="21"/>
          <w:szCs w:val="21"/>
        </w:rPr>
        <w:t xml:space="preserve"> transport </w:t>
      </w:r>
      <w:r w:rsidR="007F205B">
        <w:rPr>
          <w:rFonts w:cstheme="minorHAnsi"/>
          <w:sz w:val="21"/>
          <w:szCs w:val="21"/>
        </w:rPr>
        <w:t>à la demande</w:t>
      </w:r>
      <w:r w:rsidR="000407F4">
        <w:rPr>
          <w:rFonts w:cstheme="minorHAnsi"/>
          <w:sz w:val="21"/>
          <w:szCs w:val="21"/>
        </w:rPr>
        <w:t>. Les communautés de communes</w:t>
      </w:r>
      <w:r w:rsidR="00D81BAC">
        <w:rPr>
          <w:rFonts w:cstheme="minorHAnsi"/>
          <w:sz w:val="21"/>
          <w:szCs w:val="21"/>
        </w:rPr>
        <w:t xml:space="preserve"> et agglomérations</w:t>
      </w:r>
      <w:r w:rsidR="000407F4">
        <w:rPr>
          <w:rFonts w:cstheme="minorHAnsi"/>
          <w:sz w:val="21"/>
          <w:szCs w:val="21"/>
        </w:rPr>
        <w:t xml:space="preserve"> </w:t>
      </w:r>
      <w:r w:rsidR="00FB2B22">
        <w:rPr>
          <w:rFonts w:cstheme="minorHAnsi"/>
          <w:sz w:val="21"/>
          <w:szCs w:val="21"/>
        </w:rPr>
        <w:t>partenaires</w:t>
      </w:r>
      <w:r w:rsidR="000407F4">
        <w:rPr>
          <w:rFonts w:cstheme="minorHAnsi"/>
          <w:sz w:val="21"/>
          <w:szCs w:val="21"/>
        </w:rPr>
        <w:t xml:space="preserve"> ont la possibilité d’abonder ce financement, </w:t>
      </w:r>
      <w:r w:rsidR="00FB2B22">
        <w:rPr>
          <w:rFonts w:cstheme="minorHAnsi"/>
          <w:sz w:val="21"/>
          <w:szCs w:val="21"/>
        </w:rPr>
        <w:t>c’est le cas pour</w:t>
      </w:r>
      <w:r w:rsidR="000407F4">
        <w:rPr>
          <w:rFonts w:cstheme="minorHAnsi"/>
          <w:sz w:val="21"/>
          <w:szCs w:val="21"/>
        </w:rPr>
        <w:t xml:space="preserve"> </w:t>
      </w:r>
      <w:r w:rsidR="00371A58" w:rsidRPr="00371A58">
        <w:rPr>
          <w:rFonts w:cstheme="minorHAnsi"/>
          <w:sz w:val="21"/>
          <w:szCs w:val="21"/>
        </w:rPr>
        <w:t>Clisson Sèvre et Maine Agglo et Pornic Agglo Pays de Retz</w:t>
      </w:r>
      <w:r w:rsidR="00E95795">
        <w:rPr>
          <w:rFonts w:cstheme="minorHAnsi"/>
          <w:sz w:val="21"/>
          <w:szCs w:val="21"/>
        </w:rPr>
        <w:t>.</w:t>
      </w:r>
    </w:p>
    <w:p w14:paraId="254FE6FC" w14:textId="77777777" w:rsidR="00AA1671" w:rsidRPr="00B520BE" w:rsidRDefault="00AA1671" w:rsidP="00B520BE">
      <w:pPr>
        <w:jc w:val="both"/>
        <w:rPr>
          <w:rFonts w:cstheme="minorHAnsi"/>
          <w:b/>
          <w:bCs/>
          <w:sz w:val="21"/>
          <w:szCs w:val="21"/>
        </w:rPr>
      </w:pPr>
    </w:p>
    <w:p w14:paraId="1952F219" w14:textId="25A85312" w:rsidR="00B520BE" w:rsidRPr="00B520BE" w:rsidRDefault="002D7C70" w:rsidP="00B520BE">
      <w:pPr>
        <w:jc w:val="both"/>
        <w:rPr>
          <w:rFonts w:cstheme="minorHAnsi"/>
          <w:b/>
          <w:bCs/>
          <w:color w:val="000F9F"/>
          <w:sz w:val="21"/>
          <w:szCs w:val="21"/>
        </w:rPr>
      </w:pPr>
      <w:r w:rsidRPr="00B520BE">
        <w:rPr>
          <w:rFonts w:cstheme="minorHAnsi"/>
          <w:b/>
          <w:bCs/>
          <w:color w:val="000F9F"/>
          <w:sz w:val="21"/>
          <w:szCs w:val="21"/>
        </w:rPr>
        <w:t>Comment ça marche ?</w:t>
      </w:r>
    </w:p>
    <w:p w14:paraId="39DCA2B4" w14:textId="7B000FEC" w:rsidR="002D4A69" w:rsidRPr="002D4A69" w:rsidRDefault="007146EA" w:rsidP="002D4A69">
      <w:pPr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Avec le transport collectif à la demande</w:t>
      </w:r>
      <w:r w:rsidR="009505EA">
        <w:rPr>
          <w:rFonts w:cstheme="minorHAnsi"/>
          <w:sz w:val="21"/>
          <w:szCs w:val="21"/>
        </w:rPr>
        <w:t xml:space="preserve">, </w:t>
      </w:r>
      <w:r>
        <w:rPr>
          <w:rFonts w:cstheme="minorHAnsi"/>
          <w:sz w:val="21"/>
          <w:szCs w:val="21"/>
        </w:rPr>
        <w:t>il est possible</w:t>
      </w:r>
      <w:r w:rsidRPr="00B520BE">
        <w:rPr>
          <w:rFonts w:cstheme="minorHAnsi"/>
          <w:sz w:val="21"/>
          <w:szCs w:val="21"/>
        </w:rPr>
        <w:t xml:space="preserve"> d’effectuer un aller-retour par jour du lundi au vendredi</w:t>
      </w:r>
      <w:r w:rsidR="00670BE9">
        <w:rPr>
          <w:rFonts w:cstheme="minorHAnsi"/>
          <w:sz w:val="21"/>
          <w:szCs w:val="21"/>
        </w:rPr>
        <w:t>, sur une amplitude horaire élargie,</w:t>
      </w:r>
      <w:r w:rsidRPr="00B520BE">
        <w:rPr>
          <w:rFonts w:cstheme="minorHAnsi"/>
          <w:sz w:val="21"/>
          <w:szCs w:val="21"/>
        </w:rPr>
        <w:t xml:space="preserve"> de 7h à 19h (trajets supérieurs à 1km).</w:t>
      </w:r>
      <w:r w:rsidR="00186909">
        <w:rPr>
          <w:rFonts w:cstheme="minorHAnsi"/>
          <w:sz w:val="21"/>
          <w:szCs w:val="21"/>
        </w:rPr>
        <w:t xml:space="preserve"> </w:t>
      </w:r>
      <w:r w:rsidR="00F72EEF">
        <w:rPr>
          <w:rFonts w:cstheme="minorHAnsi"/>
          <w:sz w:val="21"/>
          <w:szCs w:val="21"/>
        </w:rPr>
        <w:t>S</w:t>
      </w:r>
      <w:r w:rsidR="002D7C70" w:rsidRPr="00DF5355">
        <w:rPr>
          <w:rFonts w:cstheme="minorHAnsi"/>
          <w:sz w:val="21"/>
          <w:szCs w:val="21"/>
        </w:rPr>
        <w:t>ur simple réservation</w:t>
      </w:r>
      <w:r w:rsidR="006F7111">
        <w:rPr>
          <w:rFonts w:cstheme="minorHAnsi"/>
          <w:sz w:val="21"/>
          <w:szCs w:val="21"/>
        </w:rPr>
        <w:t xml:space="preserve"> la veille</w:t>
      </w:r>
      <w:r w:rsidR="002D7C70" w:rsidRPr="00DF5355">
        <w:rPr>
          <w:rFonts w:cstheme="minorHAnsi"/>
          <w:sz w:val="21"/>
          <w:szCs w:val="21"/>
        </w:rPr>
        <w:t xml:space="preserve">, un véhicule passe vous </w:t>
      </w:r>
      <w:r w:rsidR="00196F7E" w:rsidRPr="00DF5355">
        <w:rPr>
          <w:rFonts w:cstheme="minorHAnsi"/>
          <w:sz w:val="21"/>
          <w:szCs w:val="21"/>
        </w:rPr>
        <w:t xml:space="preserve">chercher </w:t>
      </w:r>
      <w:r w:rsidR="002D7C70" w:rsidRPr="00DF5355">
        <w:rPr>
          <w:rFonts w:cstheme="minorHAnsi"/>
          <w:sz w:val="21"/>
          <w:szCs w:val="21"/>
        </w:rPr>
        <w:t xml:space="preserve">à un point d’arrêt de votre choix et vous conduit </w:t>
      </w:r>
      <w:r w:rsidR="002D4A69" w:rsidRPr="00DF5355">
        <w:rPr>
          <w:rFonts w:cstheme="minorHAnsi"/>
          <w:sz w:val="21"/>
          <w:szCs w:val="21"/>
        </w:rPr>
        <w:t>dans le même secteur :</w:t>
      </w:r>
    </w:p>
    <w:p w14:paraId="605AA343" w14:textId="4B919755" w:rsidR="002D4A69" w:rsidRPr="002D4A69" w:rsidRDefault="002D4A69" w:rsidP="00A77874">
      <w:pPr>
        <w:pStyle w:val="Paragraphedeliste"/>
        <w:numPr>
          <w:ilvl w:val="0"/>
          <w:numId w:val="30"/>
        </w:numPr>
        <w:ind w:left="142" w:hanging="142"/>
        <w:jc w:val="both"/>
        <w:rPr>
          <w:rFonts w:cstheme="minorHAnsi"/>
          <w:sz w:val="21"/>
          <w:szCs w:val="21"/>
        </w:rPr>
      </w:pPr>
      <w:proofErr w:type="gramStart"/>
      <w:r w:rsidRPr="002D4A69">
        <w:rPr>
          <w:rFonts w:cstheme="minorHAnsi"/>
          <w:sz w:val="21"/>
          <w:szCs w:val="21"/>
        </w:rPr>
        <w:t>à</w:t>
      </w:r>
      <w:proofErr w:type="gramEnd"/>
      <w:r w:rsidRPr="002D4A69">
        <w:rPr>
          <w:rFonts w:cstheme="minorHAnsi"/>
          <w:sz w:val="21"/>
          <w:szCs w:val="21"/>
        </w:rPr>
        <w:t xml:space="preserve"> un autre point d’arrêt correspondant à un pôle de centralité (zone de chalandise, culturelle, sportive, administrative etc.)  </w:t>
      </w:r>
    </w:p>
    <w:p w14:paraId="4F1523B3" w14:textId="77777777" w:rsidR="00372687" w:rsidRDefault="002D4A69" w:rsidP="00B520BE">
      <w:pPr>
        <w:pStyle w:val="Paragraphedeliste"/>
        <w:numPr>
          <w:ilvl w:val="0"/>
          <w:numId w:val="30"/>
        </w:numPr>
        <w:ind w:left="142" w:hanging="142"/>
        <w:jc w:val="both"/>
        <w:rPr>
          <w:rFonts w:cstheme="minorHAnsi"/>
          <w:sz w:val="21"/>
          <w:szCs w:val="21"/>
        </w:rPr>
      </w:pPr>
      <w:proofErr w:type="gramStart"/>
      <w:r w:rsidRPr="002D4A69">
        <w:rPr>
          <w:rFonts w:cstheme="minorHAnsi"/>
          <w:sz w:val="21"/>
          <w:szCs w:val="21"/>
        </w:rPr>
        <w:t>aux</w:t>
      </w:r>
      <w:proofErr w:type="gramEnd"/>
      <w:r w:rsidRPr="002D4A69">
        <w:rPr>
          <w:rFonts w:cstheme="minorHAnsi"/>
          <w:sz w:val="21"/>
          <w:szCs w:val="21"/>
        </w:rPr>
        <w:t xml:space="preserve"> gares et arrêts Aléop de lignes régulières</w:t>
      </w:r>
      <w:r w:rsidR="00A77874">
        <w:rPr>
          <w:rFonts w:cstheme="minorHAnsi"/>
          <w:sz w:val="21"/>
          <w:szCs w:val="21"/>
        </w:rPr>
        <w:t>.</w:t>
      </w:r>
    </w:p>
    <w:p w14:paraId="1CD9C97B" w14:textId="1A306EBE" w:rsidR="002D7C70" w:rsidRPr="00372687" w:rsidRDefault="002D7C70" w:rsidP="00372687">
      <w:pPr>
        <w:jc w:val="both"/>
        <w:rPr>
          <w:rFonts w:cstheme="minorHAnsi"/>
          <w:sz w:val="21"/>
          <w:szCs w:val="21"/>
        </w:rPr>
      </w:pPr>
      <w:r w:rsidRPr="00372687">
        <w:rPr>
          <w:rFonts w:cstheme="minorHAnsi"/>
          <w:sz w:val="21"/>
          <w:szCs w:val="21"/>
        </w:rPr>
        <w:t>Pour les personnes à mobilité réduite ou de plus de 75 ans sous réserve d’un justificatif, la prise en charge peut s’effectuer au domicile, avec une desserte en porte-à-porte.</w:t>
      </w:r>
    </w:p>
    <w:p w14:paraId="51BC139E" w14:textId="77777777" w:rsidR="00B520BE" w:rsidRPr="00B520BE" w:rsidRDefault="00B520BE" w:rsidP="00B520BE">
      <w:pPr>
        <w:jc w:val="both"/>
        <w:rPr>
          <w:rFonts w:cstheme="minorHAnsi"/>
          <w:sz w:val="21"/>
          <w:szCs w:val="21"/>
        </w:rPr>
      </w:pPr>
    </w:p>
    <w:p w14:paraId="11556325" w14:textId="4A62BAF0" w:rsidR="00B520BE" w:rsidRPr="00B520BE" w:rsidRDefault="002D7C70" w:rsidP="00B520BE">
      <w:pPr>
        <w:jc w:val="both"/>
        <w:rPr>
          <w:rFonts w:cstheme="minorHAnsi"/>
          <w:b/>
          <w:bCs/>
          <w:color w:val="000F9F"/>
          <w:sz w:val="21"/>
          <w:szCs w:val="21"/>
        </w:rPr>
      </w:pPr>
      <w:r w:rsidRPr="00B520BE">
        <w:rPr>
          <w:rFonts w:cstheme="minorHAnsi"/>
          <w:b/>
          <w:bCs/>
          <w:color w:val="000F9F"/>
          <w:sz w:val="21"/>
          <w:szCs w:val="21"/>
        </w:rPr>
        <w:t>Comment réserver ?</w:t>
      </w:r>
    </w:p>
    <w:p w14:paraId="4FF9C36B" w14:textId="660A1F30" w:rsidR="002D7C70" w:rsidRDefault="002D7C70" w:rsidP="00A77874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142" w:hanging="142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proofErr w:type="gramStart"/>
      <w:r w:rsidRPr="00B520BE">
        <w:rPr>
          <w:rFonts w:asciiTheme="minorHAnsi" w:hAnsiTheme="minorHAnsi" w:cstheme="minorHAnsi"/>
          <w:color w:val="000000"/>
          <w:sz w:val="21"/>
          <w:szCs w:val="21"/>
        </w:rPr>
        <w:t>par</w:t>
      </w:r>
      <w:proofErr w:type="gramEnd"/>
      <w:r w:rsidRPr="00B520BE">
        <w:rPr>
          <w:rFonts w:asciiTheme="minorHAnsi" w:hAnsiTheme="minorHAnsi" w:cstheme="minorHAnsi"/>
          <w:color w:val="000000"/>
          <w:sz w:val="21"/>
          <w:szCs w:val="21"/>
        </w:rPr>
        <w:t xml:space="preserve"> téléphone auprès d’</w:t>
      </w:r>
      <w:r w:rsidRPr="00B520BE">
        <w:rPr>
          <w:rFonts w:asciiTheme="minorHAnsi" w:hAnsiTheme="minorHAnsi" w:cstheme="minorHAnsi"/>
          <w:b/>
          <w:bCs/>
          <w:sz w:val="21"/>
          <w:szCs w:val="21"/>
        </w:rPr>
        <w:t>Allo Aléop au</w:t>
      </w:r>
      <w:r w:rsidRPr="00B520BE">
        <w:rPr>
          <w:rFonts w:asciiTheme="minorHAnsi" w:hAnsiTheme="minorHAnsi" w:cstheme="minorHAnsi"/>
          <w:sz w:val="21"/>
          <w:szCs w:val="21"/>
        </w:rPr>
        <w:t xml:space="preserve"> </w:t>
      </w:r>
      <w:r w:rsidRPr="00B520BE">
        <w:rPr>
          <w:rFonts w:asciiTheme="minorHAnsi" w:hAnsiTheme="minorHAnsi" w:cstheme="minorHAnsi"/>
          <w:b/>
          <w:bCs/>
          <w:sz w:val="21"/>
          <w:szCs w:val="21"/>
        </w:rPr>
        <w:t>09 69 39 14 14</w:t>
      </w:r>
      <w:r w:rsidR="00A77874">
        <w:rPr>
          <w:rFonts w:asciiTheme="minorHAnsi" w:hAnsiTheme="minorHAnsi" w:cstheme="minorHAnsi"/>
          <w:color w:val="000000"/>
          <w:sz w:val="21"/>
          <w:szCs w:val="21"/>
        </w:rPr>
        <w:t>, sur le site internet Aléop</w:t>
      </w:r>
    </w:p>
    <w:p w14:paraId="235B1C85" w14:textId="6E3A9371" w:rsidR="00A77874" w:rsidRPr="00B520BE" w:rsidRDefault="00A77874" w:rsidP="00A77874">
      <w:pPr>
        <w:pStyle w:val="NormalWeb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142" w:hanging="142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proofErr w:type="gramStart"/>
      <w:r w:rsidRPr="00A77874">
        <w:rPr>
          <w:rFonts w:asciiTheme="minorHAnsi" w:hAnsiTheme="minorHAnsi" w:cstheme="minorHAnsi"/>
          <w:color w:val="000000"/>
          <w:sz w:val="21"/>
          <w:szCs w:val="21"/>
        </w:rPr>
        <w:t>localement</w:t>
      </w:r>
      <w:proofErr w:type="gramEnd"/>
      <w:r w:rsidRPr="00A77874">
        <w:rPr>
          <w:rFonts w:asciiTheme="minorHAnsi" w:hAnsiTheme="minorHAnsi" w:cstheme="minorHAnsi"/>
          <w:color w:val="000000"/>
          <w:sz w:val="21"/>
          <w:szCs w:val="21"/>
        </w:rPr>
        <w:t xml:space="preserve"> pour le secteur Pays de Retz Atlantique auprès Pornic Agglo Pays de Retz au </w:t>
      </w:r>
      <w:r w:rsidRPr="00A77874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02 40 21 80 40 </w:t>
      </w:r>
    </w:p>
    <w:p w14:paraId="5C69EC77" w14:textId="457A09DD" w:rsidR="00B520BE" w:rsidRPr="00B520BE" w:rsidRDefault="002D7C70" w:rsidP="00B520BE">
      <w:pPr>
        <w:jc w:val="both"/>
        <w:rPr>
          <w:rFonts w:cstheme="minorHAnsi"/>
          <w:sz w:val="21"/>
          <w:szCs w:val="21"/>
        </w:rPr>
      </w:pPr>
      <w:r w:rsidRPr="00B520BE">
        <w:rPr>
          <w:rFonts w:cstheme="minorHAnsi"/>
          <w:color w:val="000000"/>
          <w:sz w:val="21"/>
          <w:szCs w:val="21"/>
        </w:rPr>
        <w:t>La réservation devra se faire au plus tard la veille du déplacement avant 16h (dans la limite des places disponibles). Un</w:t>
      </w:r>
      <w:r w:rsidRPr="00B520BE">
        <w:rPr>
          <w:rFonts w:cstheme="minorHAnsi"/>
          <w:b/>
          <w:bCs/>
          <w:sz w:val="21"/>
          <w:szCs w:val="21"/>
        </w:rPr>
        <w:t xml:space="preserve"> </w:t>
      </w:r>
      <w:r w:rsidRPr="00B520BE">
        <w:rPr>
          <w:rFonts w:cstheme="minorHAnsi"/>
          <w:sz w:val="21"/>
          <w:szCs w:val="21"/>
        </w:rPr>
        <w:t>SMS de confirmation vous sera également envoyé</w:t>
      </w:r>
      <w:r w:rsidRPr="00B520BE">
        <w:rPr>
          <w:rFonts w:cstheme="minorHAnsi"/>
          <w:b/>
          <w:bCs/>
          <w:sz w:val="21"/>
          <w:szCs w:val="21"/>
        </w:rPr>
        <w:t xml:space="preserve"> </w:t>
      </w:r>
      <w:r w:rsidRPr="00B520BE">
        <w:rPr>
          <w:rFonts w:cstheme="minorHAnsi"/>
          <w:sz w:val="21"/>
          <w:szCs w:val="21"/>
        </w:rPr>
        <w:t>la veille pour vous rappeler le RDV.</w:t>
      </w:r>
    </w:p>
    <w:p w14:paraId="5B0552A8" w14:textId="77777777" w:rsidR="00B520BE" w:rsidRPr="00B520BE" w:rsidRDefault="00B520BE" w:rsidP="00B520BE">
      <w:pPr>
        <w:jc w:val="both"/>
        <w:rPr>
          <w:rFonts w:cstheme="minorHAnsi"/>
          <w:sz w:val="21"/>
          <w:szCs w:val="21"/>
        </w:rPr>
      </w:pPr>
    </w:p>
    <w:p w14:paraId="017D785E" w14:textId="66A174A9" w:rsidR="002D7C70" w:rsidRPr="00B520BE" w:rsidRDefault="002D7C70" w:rsidP="00B520BE">
      <w:pPr>
        <w:jc w:val="both"/>
        <w:rPr>
          <w:rFonts w:cstheme="minorHAnsi"/>
          <w:sz w:val="21"/>
          <w:szCs w:val="21"/>
        </w:rPr>
      </w:pPr>
      <w:r w:rsidRPr="00B520BE">
        <w:rPr>
          <w:rFonts w:cstheme="minorHAnsi"/>
          <w:b/>
          <w:bCs/>
          <w:color w:val="000F9F"/>
          <w:sz w:val="21"/>
          <w:szCs w:val="21"/>
        </w:rPr>
        <w:t>Informations pratiques</w:t>
      </w:r>
    </w:p>
    <w:p w14:paraId="3BB2DB98" w14:textId="77777777" w:rsidR="00AA1671" w:rsidRPr="00B520BE" w:rsidRDefault="00AA1671" w:rsidP="00AA1671">
      <w:pPr>
        <w:spacing w:after="120"/>
        <w:jc w:val="both"/>
        <w:rPr>
          <w:rFonts w:cstheme="minorHAnsi"/>
          <w:b/>
          <w:bCs/>
          <w:i/>
          <w:iCs/>
          <w:color w:val="000F9F"/>
          <w:sz w:val="21"/>
          <w:szCs w:val="21"/>
        </w:rPr>
        <w:sectPr w:rsidR="00AA1671" w:rsidRPr="00B520BE" w:rsidSect="00C0104D">
          <w:headerReference w:type="default" r:id="rId7"/>
          <w:footerReference w:type="default" r:id="rId8"/>
          <w:pgSz w:w="11906" w:h="16838"/>
          <w:pgMar w:top="3403" w:right="1191" w:bottom="1135" w:left="1814" w:header="709" w:footer="170" w:gutter="0"/>
          <w:cols w:space="708"/>
          <w:docGrid w:linePitch="360"/>
        </w:sectPr>
      </w:pPr>
    </w:p>
    <w:p w14:paraId="457F5FD3" w14:textId="7CCCFFE9" w:rsidR="002D7C70" w:rsidRPr="00B520BE" w:rsidRDefault="002D7C70" w:rsidP="00A76D0C">
      <w:pPr>
        <w:jc w:val="both"/>
        <w:rPr>
          <w:rFonts w:cstheme="minorHAnsi"/>
          <w:b/>
          <w:bCs/>
          <w:i/>
          <w:iCs/>
          <w:color w:val="000000" w:themeColor="text1"/>
          <w:sz w:val="21"/>
          <w:szCs w:val="21"/>
        </w:rPr>
      </w:pPr>
      <w:r w:rsidRPr="00B520BE">
        <w:rPr>
          <w:rFonts w:cstheme="minorHAnsi"/>
          <w:b/>
          <w:bCs/>
          <w:i/>
          <w:iCs/>
          <w:color w:val="000000" w:themeColor="text1"/>
          <w:sz w:val="21"/>
          <w:szCs w:val="21"/>
        </w:rPr>
        <w:t xml:space="preserve">Tarifs </w:t>
      </w:r>
    </w:p>
    <w:p w14:paraId="11B17197" w14:textId="1A5E6FBA" w:rsidR="002D7C70" w:rsidRPr="00B520BE" w:rsidRDefault="002D7C70" w:rsidP="00964A83">
      <w:pPr>
        <w:pStyle w:val="Paragraphedeliste"/>
        <w:numPr>
          <w:ilvl w:val="0"/>
          <w:numId w:val="24"/>
        </w:numPr>
        <w:spacing w:before="80" w:after="0" w:line="240" w:lineRule="auto"/>
        <w:ind w:left="426" w:hanging="284"/>
        <w:contextualSpacing w:val="0"/>
        <w:rPr>
          <w:rFonts w:cstheme="minorHAnsi"/>
          <w:sz w:val="21"/>
          <w:szCs w:val="21"/>
        </w:rPr>
      </w:pPr>
      <w:r w:rsidRPr="00B520BE">
        <w:rPr>
          <w:rFonts w:cstheme="minorHAnsi"/>
          <w:sz w:val="21"/>
          <w:szCs w:val="21"/>
        </w:rPr>
        <w:t>Ticket à l’unité : 2,60 €</w:t>
      </w:r>
      <w:r w:rsidR="00A76D0C" w:rsidRPr="00B520BE">
        <w:rPr>
          <w:rFonts w:cstheme="minorHAnsi"/>
          <w:sz w:val="21"/>
          <w:szCs w:val="21"/>
        </w:rPr>
        <w:t xml:space="preserve"> / </w:t>
      </w:r>
      <w:r w:rsidRPr="00B520BE">
        <w:rPr>
          <w:rFonts w:cstheme="minorHAnsi"/>
          <w:sz w:val="21"/>
          <w:szCs w:val="21"/>
        </w:rPr>
        <w:t>10 tickets : 22 €</w:t>
      </w:r>
    </w:p>
    <w:p w14:paraId="5F5F6B12" w14:textId="77777777" w:rsidR="002D7C70" w:rsidRPr="00B520BE" w:rsidRDefault="002D7C70" w:rsidP="00964A83">
      <w:pPr>
        <w:pStyle w:val="Paragraphedeliste"/>
        <w:numPr>
          <w:ilvl w:val="0"/>
          <w:numId w:val="24"/>
        </w:numPr>
        <w:spacing w:before="80" w:after="0" w:line="240" w:lineRule="auto"/>
        <w:ind w:left="426" w:hanging="284"/>
        <w:contextualSpacing w:val="0"/>
        <w:rPr>
          <w:rFonts w:cstheme="minorHAnsi"/>
          <w:sz w:val="21"/>
          <w:szCs w:val="21"/>
        </w:rPr>
      </w:pPr>
      <w:r w:rsidRPr="00B520BE">
        <w:rPr>
          <w:rFonts w:cstheme="minorHAnsi"/>
          <w:sz w:val="21"/>
          <w:szCs w:val="21"/>
        </w:rPr>
        <w:t>Abonnement + de 26 ans : 74€/ mois (mensuel) ou 654€/an (annuel)</w:t>
      </w:r>
    </w:p>
    <w:p w14:paraId="6ACF00A7" w14:textId="6ECE0F9B" w:rsidR="00A76D0C" w:rsidRPr="00B520BE" w:rsidRDefault="002D7C70" w:rsidP="00964A83">
      <w:pPr>
        <w:pStyle w:val="Paragraphedeliste"/>
        <w:numPr>
          <w:ilvl w:val="0"/>
          <w:numId w:val="24"/>
        </w:numPr>
        <w:spacing w:before="80" w:after="0" w:line="240" w:lineRule="auto"/>
        <w:ind w:left="426" w:hanging="284"/>
        <w:contextualSpacing w:val="0"/>
        <w:rPr>
          <w:rFonts w:cstheme="minorHAnsi"/>
          <w:sz w:val="21"/>
          <w:szCs w:val="21"/>
        </w:rPr>
      </w:pPr>
      <w:r w:rsidRPr="00B520BE">
        <w:rPr>
          <w:rFonts w:cstheme="minorHAnsi"/>
          <w:sz w:val="21"/>
          <w:szCs w:val="21"/>
        </w:rPr>
        <w:t>Abonnement - de 26 ans : 50€/ mois (mensuel) ou 337€/an (annuel)</w:t>
      </w:r>
    </w:p>
    <w:p w14:paraId="318C8BA2" w14:textId="77777777" w:rsidR="008323B5" w:rsidRDefault="008323B5" w:rsidP="007146EA">
      <w:pPr>
        <w:jc w:val="both"/>
        <w:rPr>
          <w:rFonts w:cstheme="minorHAnsi"/>
          <w:b/>
          <w:bCs/>
          <w:i/>
          <w:iCs/>
          <w:color w:val="000000" w:themeColor="text1"/>
          <w:sz w:val="21"/>
          <w:szCs w:val="21"/>
        </w:rPr>
      </w:pPr>
    </w:p>
    <w:p w14:paraId="69C07F65" w14:textId="57AA0B9E" w:rsidR="002D7C70" w:rsidRPr="00B520BE" w:rsidRDefault="002D7C70" w:rsidP="007146EA">
      <w:pPr>
        <w:jc w:val="both"/>
        <w:rPr>
          <w:rFonts w:cstheme="minorHAnsi"/>
          <w:b/>
          <w:bCs/>
          <w:i/>
          <w:iCs/>
          <w:color w:val="000000" w:themeColor="text1"/>
          <w:sz w:val="21"/>
          <w:szCs w:val="21"/>
        </w:rPr>
      </w:pPr>
      <w:r w:rsidRPr="00B520BE">
        <w:rPr>
          <w:rFonts w:cstheme="minorHAnsi"/>
          <w:b/>
          <w:bCs/>
          <w:i/>
          <w:iCs/>
          <w:color w:val="000000" w:themeColor="text1"/>
          <w:sz w:val="21"/>
          <w:szCs w:val="21"/>
        </w:rPr>
        <w:t>Points de vente</w:t>
      </w:r>
    </w:p>
    <w:p w14:paraId="18E4449F" w14:textId="53744946" w:rsidR="002D7C70" w:rsidRPr="00B520BE" w:rsidRDefault="007D6525" w:rsidP="00964A83">
      <w:pPr>
        <w:pStyle w:val="Paragraphedeliste"/>
        <w:numPr>
          <w:ilvl w:val="0"/>
          <w:numId w:val="24"/>
        </w:numPr>
        <w:spacing w:before="80" w:after="0" w:line="240" w:lineRule="auto"/>
        <w:ind w:left="426" w:hanging="284"/>
        <w:contextualSpacing w:val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À</w:t>
      </w:r>
      <w:r w:rsidR="002D7C70" w:rsidRPr="00B520BE">
        <w:rPr>
          <w:rFonts w:cstheme="minorHAnsi"/>
          <w:sz w:val="21"/>
          <w:szCs w:val="21"/>
        </w:rPr>
        <w:t xml:space="preserve"> bord des véhicules</w:t>
      </w:r>
    </w:p>
    <w:p w14:paraId="08295611" w14:textId="77777777" w:rsidR="002D7C70" w:rsidRPr="00B520BE" w:rsidRDefault="002D7C70" w:rsidP="00964A83">
      <w:pPr>
        <w:pStyle w:val="Paragraphedeliste"/>
        <w:numPr>
          <w:ilvl w:val="0"/>
          <w:numId w:val="24"/>
        </w:numPr>
        <w:spacing w:before="80" w:after="0" w:line="240" w:lineRule="auto"/>
        <w:ind w:left="426" w:hanging="284"/>
        <w:contextualSpacing w:val="0"/>
        <w:rPr>
          <w:rFonts w:cstheme="minorHAnsi"/>
          <w:sz w:val="21"/>
          <w:szCs w:val="21"/>
        </w:rPr>
      </w:pPr>
      <w:r w:rsidRPr="00B520BE">
        <w:rPr>
          <w:rFonts w:cstheme="minorHAnsi"/>
          <w:sz w:val="21"/>
          <w:szCs w:val="21"/>
        </w:rPr>
        <w:t>Sur votre téléphone via les applications NAOLIB et WOP</w:t>
      </w:r>
    </w:p>
    <w:p w14:paraId="37B5864A" w14:textId="77777777" w:rsidR="00AA1671" w:rsidRDefault="002D7C70" w:rsidP="00964A83">
      <w:pPr>
        <w:pStyle w:val="Paragraphedeliste"/>
        <w:numPr>
          <w:ilvl w:val="0"/>
          <w:numId w:val="24"/>
        </w:numPr>
        <w:spacing w:before="80" w:after="0" w:line="240" w:lineRule="auto"/>
        <w:ind w:left="426" w:hanging="284"/>
        <w:contextualSpacing w:val="0"/>
        <w:rPr>
          <w:rFonts w:cstheme="minorHAnsi"/>
          <w:sz w:val="21"/>
          <w:szCs w:val="21"/>
        </w:rPr>
      </w:pPr>
      <w:r w:rsidRPr="00B520BE">
        <w:rPr>
          <w:rFonts w:cstheme="minorHAnsi"/>
          <w:sz w:val="21"/>
          <w:szCs w:val="21"/>
        </w:rPr>
        <w:t>Dans les points de vente Aléop</w:t>
      </w:r>
    </w:p>
    <w:p w14:paraId="5C313E96" w14:textId="77777777" w:rsidR="00A16BDD" w:rsidRDefault="00A16BDD" w:rsidP="00964A83">
      <w:pPr>
        <w:spacing w:before="80"/>
        <w:ind w:left="426" w:hanging="284"/>
        <w:rPr>
          <w:rFonts w:cstheme="minorHAnsi"/>
          <w:sz w:val="21"/>
          <w:szCs w:val="21"/>
        </w:rPr>
      </w:pPr>
    </w:p>
    <w:p w14:paraId="379700DE" w14:textId="77777777" w:rsidR="00A16BDD" w:rsidRDefault="00A16BDD" w:rsidP="00A16BDD">
      <w:pPr>
        <w:spacing w:before="80"/>
        <w:rPr>
          <w:rFonts w:cstheme="minorHAnsi"/>
          <w:sz w:val="21"/>
          <w:szCs w:val="21"/>
        </w:rPr>
      </w:pPr>
    </w:p>
    <w:p w14:paraId="579F1CF3" w14:textId="34BAAF63" w:rsidR="00A16BDD" w:rsidRPr="00A16BDD" w:rsidRDefault="00A16BDD" w:rsidP="00A16BDD">
      <w:pPr>
        <w:spacing w:before="80"/>
        <w:rPr>
          <w:rFonts w:cstheme="minorHAnsi"/>
          <w:sz w:val="21"/>
          <w:szCs w:val="21"/>
        </w:rPr>
        <w:sectPr w:rsidR="00A16BDD" w:rsidRPr="00A16BDD" w:rsidSect="00AA1671">
          <w:type w:val="continuous"/>
          <w:pgSz w:w="11906" w:h="16838"/>
          <w:pgMar w:top="3403" w:right="1191" w:bottom="1135" w:left="1814" w:header="709" w:footer="170" w:gutter="0"/>
          <w:cols w:num="2" w:space="708"/>
          <w:docGrid w:linePitch="360"/>
        </w:sectPr>
      </w:pPr>
    </w:p>
    <w:p w14:paraId="050466EE" w14:textId="77777777" w:rsidR="00F549C2" w:rsidRDefault="00F549C2" w:rsidP="004078AF">
      <w:pPr>
        <w:jc w:val="both"/>
        <w:rPr>
          <w:rFonts w:cstheme="minorHAnsi"/>
          <w:b/>
          <w:bCs/>
          <w:color w:val="000F9F"/>
          <w:sz w:val="21"/>
          <w:szCs w:val="21"/>
        </w:rPr>
      </w:pPr>
    </w:p>
    <w:p w14:paraId="25211212" w14:textId="57A58C4E" w:rsidR="00801255" w:rsidRDefault="00801255" w:rsidP="004078AF">
      <w:pPr>
        <w:jc w:val="both"/>
        <w:rPr>
          <w:rFonts w:cstheme="minorHAnsi"/>
          <w:b/>
          <w:bCs/>
          <w:color w:val="000F9F"/>
          <w:sz w:val="21"/>
          <w:szCs w:val="21"/>
        </w:rPr>
      </w:pPr>
      <w:r w:rsidRPr="00801255">
        <w:rPr>
          <w:rFonts w:cstheme="minorHAnsi"/>
          <w:b/>
          <w:bCs/>
          <w:color w:val="000F9F"/>
          <w:sz w:val="21"/>
          <w:szCs w:val="21"/>
        </w:rPr>
        <w:t xml:space="preserve">Pourquoi un nouveau </w:t>
      </w:r>
      <w:r>
        <w:rPr>
          <w:rFonts w:cstheme="minorHAnsi"/>
          <w:b/>
          <w:bCs/>
          <w:color w:val="000F9F"/>
          <w:sz w:val="21"/>
          <w:szCs w:val="21"/>
        </w:rPr>
        <w:t xml:space="preserve">service </w:t>
      </w:r>
      <w:r w:rsidRPr="00801255">
        <w:rPr>
          <w:rFonts w:cstheme="minorHAnsi"/>
          <w:b/>
          <w:bCs/>
          <w:color w:val="000F9F"/>
          <w:sz w:val="21"/>
          <w:szCs w:val="21"/>
        </w:rPr>
        <w:t>de transport à la demande</w:t>
      </w:r>
      <w:r>
        <w:rPr>
          <w:rFonts w:cstheme="minorHAnsi"/>
          <w:b/>
          <w:bCs/>
          <w:color w:val="000F9F"/>
          <w:sz w:val="21"/>
          <w:szCs w:val="21"/>
        </w:rPr>
        <w:t> ?</w:t>
      </w:r>
      <w:r w:rsidRPr="00801255">
        <w:rPr>
          <w:rFonts w:cstheme="minorHAnsi"/>
          <w:b/>
          <w:bCs/>
          <w:color w:val="000F9F"/>
          <w:sz w:val="21"/>
          <w:szCs w:val="21"/>
        </w:rPr>
        <w:t xml:space="preserve"> </w:t>
      </w:r>
    </w:p>
    <w:p w14:paraId="32A3A195" w14:textId="037E737C" w:rsidR="004078AF" w:rsidRPr="004078AF" w:rsidRDefault="004078AF" w:rsidP="004078AF">
      <w:pPr>
        <w:jc w:val="both"/>
        <w:rPr>
          <w:rFonts w:cstheme="minorHAnsi"/>
          <w:color w:val="000000"/>
          <w:sz w:val="21"/>
          <w:szCs w:val="21"/>
        </w:rPr>
      </w:pPr>
      <w:r w:rsidRPr="004078AF">
        <w:rPr>
          <w:rFonts w:cstheme="minorHAnsi"/>
          <w:color w:val="000000"/>
          <w:sz w:val="21"/>
          <w:szCs w:val="21"/>
        </w:rPr>
        <w:t>La Région veille à garantir l’accessibilité des territoires qui ne sont pas desservis ni par le train ni par une ligne régulière d’autocars. Les services de transport collectif à la demande sont une alternative pour une partie des déplacements de proximité.</w:t>
      </w:r>
      <w:r w:rsidR="008A2371" w:rsidRPr="00776B7D">
        <w:rPr>
          <w:rFonts w:cstheme="minorHAnsi"/>
          <w:color w:val="000000"/>
          <w:sz w:val="21"/>
          <w:szCs w:val="21"/>
        </w:rPr>
        <w:t xml:space="preserve"> D’ici 2030, la Région va développer et harmoniser ce service, sur l’ensemble de son territoire.</w:t>
      </w:r>
      <w:r w:rsidR="00DC7E13" w:rsidRPr="00776B7D">
        <w:rPr>
          <w:rFonts w:cstheme="minorHAnsi"/>
          <w:color w:val="000000"/>
          <w:sz w:val="21"/>
          <w:szCs w:val="21"/>
        </w:rPr>
        <w:t xml:space="preserve"> Son déploiement a commencé en 2022 sur la Mayenne, ainsi qu’au Nord du Département de Loire Atlantique, sur la communauté de communes de Châteaubriant – Derval. Il s’est poursuivi en 2023 sur le Maine et Loire et la Vendée.</w:t>
      </w:r>
    </w:p>
    <w:p w14:paraId="10A7321B" w14:textId="77777777" w:rsidR="004078AF" w:rsidRDefault="004078AF" w:rsidP="00010B25">
      <w:pPr>
        <w:jc w:val="both"/>
        <w:rPr>
          <w:rFonts w:cstheme="minorHAnsi"/>
          <w:b/>
          <w:bCs/>
          <w:sz w:val="20"/>
          <w:szCs w:val="20"/>
        </w:rPr>
      </w:pPr>
    </w:p>
    <w:p w14:paraId="6EDEECCC" w14:textId="77777777" w:rsidR="00123518" w:rsidRDefault="00123518" w:rsidP="00010B25">
      <w:pPr>
        <w:jc w:val="both"/>
        <w:rPr>
          <w:rFonts w:cstheme="minorHAnsi"/>
          <w:b/>
          <w:bCs/>
          <w:sz w:val="21"/>
          <w:szCs w:val="21"/>
        </w:rPr>
      </w:pPr>
    </w:p>
    <w:p w14:paraId="5E352309" w14:textId="09D5EC82" w:rsidR="002D7C70" w:rsidRPr="00A4211E" w:rsidRDefault="00964A83" w:rsidP="00010B25">
      <w:pPr>
        <w:jc w:val="both"/>
        <w:rPr>
          <w:rFonts w:cstheme="minorHAnsi"/>
          <w:b/>
          <w:bCs/>
          <w:sz w:val="21"/>
          <w:szCs w:val="21"/>
        </w:rPr>
      </w:pPr>
      <w:r w:rsidRPr="00A4211E">
        <w:rPr>
          <w:rFonts w:cstheme="minorHAnsi"/>
          <w:b/>
          <w:bCs/>
          <w:sz w:val="21"/>
          <w:szCs w:val="21"/>
        </w:rPr>
        <w:t>Retrouvez l’ensemble des territoires desservis</w:t>
      </w:r>
      <w:r w:rsidR="000C4A42" w:rsidRPr="00A4211E">
        <w:rPr>
          <w:rFonts w:cstheme="minorHAnsi"/>
          <w:b/>
          <w:bCs/>
          <w:sz w:val="21"/>
          <w:szCs w:val="21"/>
        </w:rPr>
        <w:t>,</w:t>
      </w:r>
      <w:r w:rsidRPr="00A4211E">
        <w:rPr>
          <w:rFonts w:cstheme="minorHAnsi"/>
          <w:b/>
          <w:bCs/>
          <w:sz w:val="21"/>
          <w:szCs w:val="21"/>
        </w:rPr>
        <w:t xml:space="preserve"> points d’arrêts</w:t>
      </w:r>
      <w:r w:rsidR="000C4A42" w:rsidRPr="00A4211E">
        <w:rPr>
          <w:rFonts w:cstheme="minorHAnsi"/>
          <w:b/>
          <w:bCs/>
          <w:sz w:val="21"/>
          <w:szCs w:val="21"/>
        </w:rPr>
        <w:t xml:space="preserve"> et horaires</w:t>
      </w:r>
      <w:r w:rsidRPr="00A4211E">
        <w:rPr>
          <w:rFonts w:cstheme="minorHAnsi"/>
          <w:b/>
          <w:bCs/>
          <w:sz w:val="21"/>
          <w:szCs w:val="21"/>
        </w:rPr>
        <w:t xml:space="preserve"> sur </w:t>
      </w:r>
      <w:hyperlink r:id="rId9" w:history="1">
        <w:r w:rsidRPr="00A4211E">
          <w:rPr>
            <w:rStyle w:val="Lienhypertexte"/>
            <w:rFonts w:cstheme="minorHAnsi"/>
            <w:b/>
            <w:bCs/>
            <w:sz w:val="21"/>
            <w:szCs w:val="21"/>
          </w:rPr>
          <w:t>aleop.paysdelaloire.fr</w:t>
        </w:r>
      </w:hyperlink>
      <w:r w:rsidR="00D44BC7" w:rsidRPr="00A4211E">
        <w:rPr>
          <w:rFonts w:cstheme="minorHAnsi"/>
          <w:b/>
          <w:bCs/>
          <w:noProof/>
          <w:sz w:val="21"/>
          <w:szCs w:val="21"/>
        </w:rPr>
        <w:drawing>
          <wp:anchor distT="0" distB="0" distL="114300" distR="114300" simplePos="0" relativeHeight="251658240" behindDoc="1" locked="0" layoutInCell="1" allowOverlap="1" wp14:anchorId="09BE5689" wp14:editId="6E0EF8E3">
            <wp:simplePos x="0" y="0"/>
            <wp:positionH relativeFrom="page">
              <wp:align>center</wp:align>
            </wp:positionH>
            <wp:positionV relativeFrom="paragraph">
              <wp:posOffset>381635</wp:posOffset>
            </wp:positionV>
            <wp:extent cx="3938905" cy="2790825"/>
            <wp:effectExtent l="0" t="0" r="4445" b="9525"/>
            <wp:wrapTight wrapText="bothSides">
              <wp:wrapPolygon edited="0">
                <wp:start x="0" y="0"/>
                <wp:lineTo x="0" y="21526"/>
                <wp:lineTo x="21520" y="21526"/>
                <wp:lineTo x="21520" y="0"/>
                <wp:lineTo x="0" y="0"/>
              </wp:wrapPolygon>
            </wp:wrapTight>
            <wp:docPr id="526879492" name="Image 1" descr="Une image contenant carte, texte, atla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6879492" name="Image 1" descr="Une image contenant carte, texte, atlas&#10;&#10;Description générée automatiquement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8905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211E">
        <w:rPr>
          <w:rFonts w:cstheme="minorHAnsi"/>
          <w:b/>
          <w:bCs/>
          <w:sz w:val="21"/>
          <w:szCs w:val="21"/>
        </w:rPr>
        <w:t xml:space="preserve"> </w:t>
      </w:r>
    </w:p>
    <w:p w14:paraId="3FAA7045" w14:textId="77777777" w:rsidR="00D51A51" w:rsidRPr="000C4A42" w:rsidRDefault="00D51A51" w:rsidP="00010B25">
      <w:pPr>
        <w:jc w:val="both"/>
        <w:rPr>
          <w:rFonts w:cstheme="minorHAnsi"/>
          <w:b/>
          <w:bCs/>
          <w:sz w:val="20"/>
          <w:szCs w:val="20"/>
        </w:rPr>
      </w:pPr>
    </w:p>
    <w:sectPr w:rsidR="00D51A51" w:rsidRPr="000C4A42" w:rsidSect="00AA1671">
      <w:type w:val="continuous"/>
      <w:pgSz w:w="11906" w:h="16838"/>
      <w:pgMar w:top="3403" w:right="1191" w:bottom="1135" w:left="181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0DA0C" w14:textId="77777777" w:rsidR="00706869" w:rsidRDefault="00706869" w:rsidP="00C80968">
      <w:r>
        <w:separator/>
      </w:r>
    </w:p>
  </w:endnote>
  <w:endnote w:type="continuationSeparator" w:id="0">
    <w:p w14:paraId="059A474B" w14:textId="77777777" w:rsidR="00706869" w:rsidRDefault="00706869" w:rsidP="00C80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Simplon Norm Bold">
    <w:altName w:val="Calibri"/>
    <w:panose1 w:val="00000000000000000000"/>
    <w:charset w:val="4D"/>
    <w:family w:val="swiss"/>
    <w:notTrueType/>
    <w:pitch w:val="variable"/>
    <w:sig w:usb0="A000006F" w:usb1="4000207B" w:usb2="00000000" w:usb3="00000000" w:csb0="00000093" w:csb1="00000000"/>
  </w:font>
  <w:font w:name="Ashemore Cond 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145C1" w14:textId="77777777" w:rsidR="00236BB6" w:rsidRPr="00236BB6" w:rsidRDefault="00236BB6" w:rsidP="00236BB6">
    <w:pPr>
      <w:pStyle w:val="CONTACTPRESSE"/>
      <w:ind w:right="567"/>
      <w:rPr>
        <w:rFonts w:ascii="Calibri" w:hAnsi="Calibri" w:cs="Calibri"/>
      </w:rPr>
    </w:pPr>
    <w:r w:rsidRPr="00236BB6">
      <w:rPr>
        <w:rFonts w:ascii="Calibri" w:hAnsi="Calibri" w:cs="Calibri"/>
      </w:rPr>
      <w:t xml:space="preserve">CONTACT PRESSE   </w:t>
    </w:r>
  </w:p>
  <w:p w14:paraId="331DC0BE" w14:textId="5004EB06" w:rsidR="00881834" w:rsidRPr="00236BB6" w:rsidRDefault="00236BB6" w:rsidP="00236BB6">
    <w:pPr>
      <w:pStyle w:val="CONTACTPRESSE"/>
      <w:ind w:left="708" w:right="567" w:firstLine="708"/>
      <w:jc w:val="center"/>
      <w:rPr>
        <w:rFonts w:cstheme="minorHAnsi"/>
      </w:rPr>
    </w:pPr>
    <w:r w:rsidRPr="00236BB6">
      <w:rPr>
        <w:rFonts w:ascii="Roboto" w:hAnsi="Roboto" w:cs="Roboto"/>
        <w:b w:val="0"/>
        <w:bCs w:val="0"/>
        <w:color w:val="0A169A"/>
      </w:rPr>
      <w:t xml:space="preserve">        </w:t>
    </w:r>
    <w:r>
      <w:rPr>
        <w:rFonts w:ascii="Roboto" w:hAnsi="Roboto" w:cs="Roboto"/>
        <w:b w:val="0"/>
        <w:bCs w:val="0"/>
        <w:color w:val="0A169A"/>
      </w:rPr>
      <w:t xml:space="preserve">        </w:t>
    </w:r>
    <w:r w:rsidRPr="00236BB6">
      <w:rPr>
        <w:rFonts w:ascii="Roboto" w:hAnsi="Roboto" w:cs="Roboto"/>
        <w:b w:val="0"/>
        <w:bCs w:val="0"/>
        <w:color w:val="0A169A"/>
      </w:rPr>
      <w:t xml:space="preserve"> Elie Poupin </w:t>
    </w:r>
    <w:r w:rsidRPr="00236BB6">
      <w:rPr>
        <w:rFonts w:ascii="Roboto" w:hAnsi="Roboto" w:cs="Roboto"/>
        <w:color w:val="0A169A"/>
      </w:rPr>
      <w:t>: elie.poupin@paysdelaloire.fr —</w:t>
    </w:r>
    <w:r w:rsidRPr="00236BB6">
      <w:rPr>
        <w:rFonts w:ascii="Roboto" w:hAnsi="Roboto" w:cs="Roboto"/>
        <w:b w:val="0"/>
        <w:bCs w:val="0"/>
        <w:color w:val="0A169A"/>
      </w:rPr>
      <w:t xml:space="preserve"> 02 28 20 65 34 / 06 99 16 10 76</w:t>
    </w:r>
    <w:r w:rsidR="00881834" w:rsidRPr="00236BB6">
      <w:rPr>
        <w:rFonts w:cstheme="minorHAnsi"/>
      </w:rPr>
      <w:t xml:space="preserve"> </w:t>
    </w:r>
  </w:p>
  <w:p w14:paraId="366BBCE6" w14:textId="77777777" w:rsidR="00115727" w:rsidRPr="00EF03E9" w:rsidRDefault="0011572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0B8A5" w14:textId="77777777" w:rsidR="00706869" w:rsidRDefault="00706869" w:rsidP="00C80968">
      <w:r>
        <w:separator/>
      </w:r>
    </w:p>
  </w:footnote>
  <w:footnote w:type="continuationSeparator" w:id="0">
    <w:p w14:paraId="23827CC9" w14:textId="77777777" w:rsidR="00706869" w:rsidRDefault="00706869" w:rsidP="00C80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96A1A" w14:textId="42453704" w:rsidR="00B808AD" w:rsidRDefault="00B808AD">
    <w:pPr>
      <w:pStyle w:val="En-tt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8133AAC" wp14:editId="3F2565D5">
          <wp:simplePos x="0" y="0"/>
          <wp:positionH relativeFrom="page">
            <wp:align>right</wp:align>
          </wp:positionH>
          <wp:positionV relativeFrom="paragraph">
            <wp:posOffset>-452755</wp:posOffset>
          </wp:positionV>
          <wp:extent cx="7560000" cy="10698352"/>
          <wp:effectExtent l="0" t="0" r="3175" b="8255"/>
          <wp:wrapNone/>
          <wp:docPr id="467442056" name="Image 467442056" descr="Une image contenant texte, capture d’écran, Polic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Une image contenant texte, capture d’écran, Police, conceptio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83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4586CC0" wp14:editId="0538EACC">
          <wp:simplePos x="0" y="0"/>
          <wp:positionH relativeFrom="page">
            <wp:posOffset>175260</wp:posOffset>
          </wp:positionH>
          <wp:positionV relativeFrom="paragraph">
            <wp:posOffset>-335280</wp:posOffset>
          </wp:positionV>
          <wp:extent cx="4702810" cy="1447800"/>
          <wp:effectExtent l="0" t="0" r="2540" b="0"/>
          <wp:wrapTight wrapText="bothSides">
            <wp:wrapPolygon edited="0">
              <wp:start x="0" y="0"/>
              <wp:lineTo x="0" y="21316"/>
              <wp:lineTo x="21524" y="21316"/>
              <wp:lineTo x="21524" y="0"/>
              <wp:lineTo x="0" y="0"/>
            </wp:wrapPolygon>
          </wp:wrapTight>
          <wp:docPr id="911755146" name="Image 911755146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704012" name="Image 1" descr="Une image contenant texte, Police, logo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281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1A6A85" w14:textId="499DBED8" w:rsidR="00B808AD" w:rsidRDefault="00B808AD">
    <w:pPr>
      <w:pStyle w:val="En-tte"/>
    </w:pPr>
  </w:p>
  <w:p w14:paraId="40C5AD18" w14:textId="49340FFC" w:rsidR="00B808AD" w:rsidRDefault="00B808AD" w:rsidP="00236BB6">
    <w:pPr>
      <w:pStyle w:val="En-tte"/>
      <w:jc w:val="right"/>
    </w:pPr>
  </w:p>
  <w:p w14:paraId="3E8B4EEB" w14:textId="0FC31ABD" w:rsidR="00B808AD" w:rsidRDefault="00B808AD">
    <w:pPr>
      <w:pStyle w:val="En-tte"/>
    </w:pPr>
  </w:p>
  <w:p w14:paraId="4149F3D8" w14:textId="2CEE0511" w:rsidR="00B808AD" w:rsidRDefault="00B808AD">
    <w:pPr>
      <w:pStyle w:val="En-tte"/>
    </w:pPr>
  </w:p>
  <w:p w14:paraId="2BEA11B0" w14:textId="77777777" w:rsidR="00B808AD" w:rsidRDefault="00B808AD">
    <w:pPr>
      <w:pStyle w:val="En-tte"/>
    </w:pPr>
  </w:p>
  <w:p w14:paraId="683040D8" w14:textId="2A31798A" w:rsidR="00C80968" w:rsidRDefault="00C8096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F1CE6"/>
    <w:multiLevelType w:val="hybridMultilevel"/>
    <w:tmpl w:val="9F26ED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E02A9"/>
    <w:multiLevelType w:val="hybridMultilevel"/>
    <w:tmpl w:val="595EE0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E3CD5"/>
    <w:multiLevelType w:val="hybridMultilevel"/>
    <w:tmpl w:val="046A9E9C"/>
    <w:lvl w:ilvl="0" w:tplc="040C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100E0CFF"/>
    <w:multiLevelType w:val="hybridMultilevel"/>
    <w:tmpl w:val="6C021972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C76522"/>
    <w:multiLevelType w:val="multilevel"/>
    <w:tmpl w:val="14E60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8711DE"/>
    <w:multiLevelType w:val="hybridMultilevel"/>
    <w:tmpl w:val="29AE4D8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626F0"/>
    <w:multiLevelType w:val="hybridMultilevel"/>
    <w:tmpl w:val="6B622B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72C9C"/>
    <w:multiLevelType w:val="hybridMultilevel"/>
    <w:tmpl w:val="FFA4F012"/>
    <w:lvl w:ilvl="0" w:tplc="FCC6F1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20461"/>
    <w:multiLevelType w:val="hybridMultilevel"/>
    <w:tmpl w:val="7B3ACAB8"/>
    <w:lvl w:ilvl="0" w:tplc="2B20B7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21BE0"/>
    <w:multiLevelType w:val="hybridMultilevel"/>
    <w:tmpl w:val="374A60AE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A9C5EB3"/>
    <w:multiLevelType w:val="hybridMultilevel"/>
    <w:tmpl w:val="72C8CA9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7A10EF"/>
    <w:multiLevelType w:val="hybridMultilevel"/>
    <w:tmpl w:val="86D88CF6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BB4454"/>
    <w:multiLevelType w:val="multilevel"/>
    <w:tmpl w:val="020E4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1B3D77"/>
    <w:multiLevelType w:val="hybridMultilevel"/>
    <w:tmpl w:val="582E3C44"/>
    <w:lvl w:ilvl="0" w:tplc="2B20B7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176FA"/>
    <w:multiLevelType w:val="hybridMultilevel"/>
    <w:tmpl w:val="511CF1F6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904441"/>
    <w:multiLevelType w:val="hybridMultilevel"/>
    <w:tmpl w:val="CCD001C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B62C2F"/>
    <w:multiLevelType w:val="hybridMultilevel"/>
    <w:tmpl w:val="392C94CA"/>
    <w:lvl w:ilvl="0" w:tplc="01CE98CC">
      <w:start w:val="2311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3A6740"/>
    <w:multiLevelType w:val="hybridMultilevel"/>
    <w:tmpl w:val="B2BA1CF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776382"/>
    <w:multiLevelType w:val="hybridMultilevel"/>
    <w:tmpl w:val="B18CF498"/>
    <w:lvl w:ilvl="0" w:tplc="4B127D8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41615A"/>
    <w:multiLevelType w:val="hybridMultilevel"/>
    <w:tmpl w:val="0204D3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D46E6E"/>
    <w:multiLevelType w:val="hybridMultilevel"/>
    <w:tmpl w:val="97F4EE54"/>
    <w:lvl w:ilvl="0" w:tplc="040C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1" w15:restartNumberingAfterBreak="0">
    <w:nsid w:val="5FD06D55"/>
    <w:multiLevelType w:val="hybridMultilevel"/>
    <w:tmpl w:val="BCF465EC"/>
    <w:lvl w:ilvl="0" w:tplc="806290C0">
      <w:start w:val="1"/>
      <w:numFmt w:val="decimal"/>
      <w:lvlText w:val="%1."/>
      <w:lvlJc w:val="left"/>
      <w:pPr>
        <w:ind w:left="720" w:hanging="360"/>
      </w:pPr>
      <w:rPr>
        <w:rFonts w:eastAsia="Times New Roman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2C5323"/>
    <w:multiLevelType w:val="hybridMultilevel"/>
    <w:tmpl w:val="236C274E"/>
    <w:lvl w:ilvl="0" w:tplc="2CC03A7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370DF6"/>
    <w:multiLevelType w:val="hybridMultilevel"/>
    <w:tmpl w:val="88F48AD8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39E64C6"/>
    <w:multiLevelType w:val="hybridMultilevel"/>
    <w:tmpl w:val="B498C1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C34106"/>
    <w:multiLevelType w:val="hybridMultilevel"/>
    <w:tmpl w:val="74C4F4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4C52BA"/>
    <w:multiLevelType w:val="hybridMultilevel"/>
    <w:tmpl w:val="5126886C"/>
    <w:lvl w:ilvl="0" w:tplc="B70031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531970"/>
    <w:multiLevelType w:val="hybridMultilevel"/>
    <w:tmpl w:val="EC7CD0EE"/>
    <w:lvl w:ilvl="0" w:tplc="7FCC4116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C7161E"/>
    <w:multiLevelType w:val="hybridMultilevel"/>
    <w:tmpl w:val="427E2ACC"/>
    <w:lvl w:ilvl="0" w:tplc="040C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9" w15:restartNumberingAfterBreak="0">
    <w:nsid w:val="73420C95"/>
    <w:multiLevelType w:val="hybridMultilevel"/>
    <w:tmpl w:val="EDD47B8E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59816F8"/>
    <w:multiLevelType w:val="hybridMultilevel"/>
    <w:tmpl w:val="837EDA9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951023">
    <w:abstractNumId w:val="22"/>
  </w:num>
  <w:num w:numId="2" w16cid:durableId="1626236920">
    <w:abstractNumId w:val="27"/>
  </w:num>
  <w:num w:numId="3" w16cid:durableId="1765956369">
    <w:abstractNumId w:val="6"/>
  </w:num>
  <w:num w:numId="4" w16cid:durableId="1382099608">
    <w:abstractNumId w:val="5"/>
  </w:num>
  <w:num w:numId="5" w16cid:durableId="1108156177">
    <w:abstractNumId w:val="30"/>
  </w:num>
  <w:num w:numId="6" w16cid:durableId="2072731817">
    <w:abstractNumId w:val="11"/>
  </w:num>
  <w:num w:numId="7" w16cid:durableId="1912036717">
    <w:abstractNumId w:val="14"/>
  </w:num>
  <w:num w:numId="8" w16cid:durableId="1709715422">
    <w:abstractNumId w:val="23"/>
  </w:num>
  <w:num w:numId="9" w16cid:durableId="206181064">
    <w:abstractNumId w:val="2"/>
  </w:num>
  <w:num w:numId="10" w16cid:durableId="594556996">
    <w:abstractNumId w:val="29"/>
  </w:num>
  <w:num w:numId="11" w16cid:durableId="1082021276">
    <w:abstractNumId w:val="20"/>
  </w:num>
  <w:num w:numId="12" w16cid:durableId="437943671">
    <w:abstractNumId w:val="28"/>
  </w:num>
  <w:num w:numId="13" w16cid:durableId="351035800">
    <w:abstractNumId w:val="9"/>
  </w:num>
  <w:num w:numId="14" w16cid:durableId="1303652622">
    <w:abstractNumId w:val="3"/>
  </w:num>
  <w:num w:numId="15" w16cid:durableId="41565569">
    <w:abstractNumId w:val="19"/>
  </w:num>
  <w:num w:numId="16" w16cid:durableId="1520268482">
    <w:abstractNumId w:val="16"/>
  </w:num>
  <w:num w:numId="17" w16cid:durableId="1636715432">
    <w:abstractNumId w:val="17"/>
  </w:num>
  <w:num w:numId="18" w16cid:durableId="1450012245">
    <w:abstractNumId w:val="0"/>
  </w:num>
  <w:num w:numId="19" w16cid:durableId="800997851">
    <w:abstractNumId w:val="10"/>
  </w:num>
  <w:num w:numId="20" w16cid:durableId="10597862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64942071">
    <w:abstractNumId w:val="1"/>
  </w:num>
  <w:num w:numId="22" w16cid:durableId="2003964243">
    <w:abstractNumId w:val="26"/>
  </w:num>
  <w:num w:numId="23" w16cid:durableId="2011173899">
    <w:abstractNumId w:val="12"/>
  </w:num>
  <w:num w:numId="24" w16cid:durableId="1524854336">
    <w:abstractNumId w:val="25"/>
  </w:num>
  <w:num w:numId="25" w16cid:durableId="1700818087">
    <w:abstractNumId w:val="7"/>
  </w:num>
  <w:num w:numId="26" w16cid:durableId="157006979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93809862">
    <w:abstractNumId w:val="18"/>
  </w:num>
  <w:num w:numId="28" w16cid:durableId="115412507">
    <w:abstractNumId w:val="4"/>
  </w:num>
  <w:num w:numId="29" w16cid:durableId="1063675865">
    <w:abstractNumId w:val="24"/>
  </w:num>
  <w:num w:numId="30" w16cid:durableId="475221417">
    <w:abstractNumId w:val="8"/>
  </w:num>
  <w:num w:numId="31" w16cid:durableId="1011225360">
    <w:abstractNumId w:val="15"/>
  </w:num>
  <w:num w:numId="32" w16cid:durableId="4932261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720"/>
    <w:rsid w:val="00010B25"/>
    <w:rsid w:val="00021344"/>
    <w:rsid w:val="000407F4"/>
    <w:rsid w:val="00053679"/>
    <w:rsid w:val="000860FC"/>
    <w:rsid w:val="00097CA1"/>
    <w:rsid w:val="000A66FF"/>
    <w:rsid w:val="000A7DE9"/>
    <w:rsid w:val="000C1598"/>
    <w:rsid w:val="000C4A42"/>
    <w:rsid w:val="00100115"/>
    <w:rsid w:val="00112687"/>
    <w:rsid w:val="00113E0C"/>
    <w:rsid w:val="00115727"/>
    <w:rsid w:val="00117AB6"/>
    <w:rsid w:val="0012004A"/>
    <w:rsid w:val="00123518"/>
    <w:rsid w:val="00133980"/>
    <w:rsid w:val="00136FCB"/>
    <w:rsid w:val="0014063A"/>
    <w:rsid w:val="00145EA2"/>
    <w:rsid w:val="00186909"/>
    <w:rsid w:val="00196F7E"/>
    <w:rsid w:val="001A7E97"/>
    <w:rsid w:val="001B4583"/>
    <w:rsid w:val="001B71E3"/>
    <w:rsid w:val="001C7F35"/>
    <w:rsid w:val="001D65C3"/>
    <w:rsid w:val="002229C6"/>
    <w:rsid w:val="00234229"/>
    <w:rsid w:val="00236BB6"/>
    <w:rsid w:val="00242F38"/>
    <w:rsid w:val="0024604F"/>
    <w:rsid w:val="0024670D"/>
    <w:rsid w:val="002D2F0E"/>
    <w:rsid w:val="002D4A69"/>
    <w:rsid w:val="002D5998"/>
    <w:rsid w:val="002D7C70"/>
    <w:rsid w:val="002F6831"/>
    <w:rsid w:val="00300565"/>
    <w:rsid w:val="003046D3"/>
    <w:rsid w:val="00317B28"/>
    <w:rsid w:val="003359E6"/>
    <w:rsid w:val="00357B90"/>
    <w:rsid w:val="003622BE"/>
    <w:rsid w:val="0037021F"/>
    <w:rsid w:val="00371A58"/>
    <w:rsid w:val="00372687"/>
    <w:rsid w:val="00390CA4"/>
    <w:rsid w:val="003A37CF"/>
    <w:rsid w:val="003F506F"/>
    <w:rsid w:val="004078AF"/>
    <w:rsid w:val="00427BE1"/>
    <w:rsid w:val="00452D96"/>
    <w:rsid w:val="004C74DB"/>
    <w:rsid w:val="004F1826"/>
    <w:rsid w:val="00503F9B"/>
    <w:rsid w:val="0050639E"/>
    <w:rsid w:val="005072DF"/>
    <w:rsid w:val="00515A5D"/>
    <w:rsid w:val="005171E4"/>
    <w:rsid w:val="00541F6B"/>
    <w:rsid w:val="00544380"/>
    <w:rsid w:val="0054534B"/>
    <w:rsid w:val="00556468"/>
    <w:rsid w:val="005630A9"/>
    <w:rsid w:val="00596999"/>
    <w:rsid w:val="005B2EFB"/>
    <w:rsid w:val="005D2151"/>
    <w:rsid w:val="00657038"/>
    <w:rsid w:val="006674CF"/>
    <w:rsid w:val="00670BE9"/>
    <w:rsid w:val="00676A04"/>
    <w:rsid w:val="00683AA4"/>
    <w:rsid w:val="006A5ECF"/>
    <w:rsid w:val="006A6FC9"/>
    <w:rsid w:val="006B1514"/>
    <w:rsid w:val="006E21EB"/>
    <w:rsid w:val="006E4500"/>
    <w:rsid w:val="006F7111"/>
    <w:rsid w:val="00706869"/>
    <w:rsid w:val="007146EA"/>
    <w:rsid w:val="00757146"/>
    <w:rsid w:val="00766F3A"/>
    <w:rsid w:val="00776B7D"/>
    <w:rsid w:val="00784A7C"/>
    <w:rsid w:val="007A3524"/>
    <w:rsid w:val="007B1265"/>
    <w:rsid w:val="007D6525"/>
    <w:rsid w:val="007F205B"/>
    <w:rsid w:val="00801255"/>
    <w:rsid w:val="008321BB"/>
    <w:rsid w:val="008323B5"/>
    <w:rsid w:val="008567B4"/>
    <w:rsid w:val="00872ED3"/>
    <w:rsid w:val="00872EEA"/>
    <w:rsid w:val="00875D8F"/>
    <w:rsid w:val="00881834"/>
    <w:rsid w:val="008A2371"/>
    <w:rsid w:val="008C373F"/>
    <w:rsid w:val="008D3F8D"/>
    <w:rsid w:val="008D4E43"/>
    <w:rsid w:val="008F69D9"/>
    <w:rsid w:val="0090172D"/>
    <w:rsid w:val="00925F46"/>
    <w:rsid w:val="00932377"/>
    <w:rsid w:val="00937912"/>
    <w:rsid w:val="009505EA"/>
    <w:rsid w:val="00964A83"/>
    <w:rsid w:val="009829BC"/>
    <w:rsid w:val="00992CF1"/>
    <w:rsid w:val="009933A6"/>
    <w:rsid w:val="009A4EEB"/>
    <w:rsid w:val="009B6824"/>
    <w:rsid w:val="00A1468B"/>
    <w:rsid w:val="00A16BDD"/>
    <w:rsid w:val="00A34363"/>
    <w:rsid w:val="00A345AB"/>
    <w:rsid w:val="00A4211E"/>
    <w:rsid w:val="00A65D53"/>
    <w:rsid w:val="00A76D0C"/>
    <w:rsid w:val="00A77874"/>
    <w:rsid w:val="00A935C6"/>
    <w:rsid w:val="00AA1671"/>
    <w:rsid w:val="00AC0305"/>
    <w:rsid w:val="00AD000D"/>
    <w:rsid w:val="00AE068E"/>
    <w:rsid w:val="00B079B4"/>
    <w:rsid w:val="00B1537C"/>
    <w:rsid w:val="00B25282"/>
    <w:rsid w:val="00B412A6"/>
    <w:rsid w:val="00B47AEB"/>
    <w:rsid w:val="00B520BE"/>
    <w:rsid w:val="00B557C7"/>
    <w:rsid w:val="00B66A3B"/>
    <w:rsid w:val="00B72720"/>
    <w:rsid w:val="00B750B1"/>
    <w:rsid w:val="00B77B45"/>
    <w:rsid w:val="00B808AD"/>
    <w:rsid w:val="00BB014B"/>
    <w:rsid w:val="00BC64EC"/>
    <w:rsid w:val="00BE6B63"/>
    <w:rsid w:val="00BF7AA5"/>
    <w:rsid w:val="00C0104D"/>
    <w:rsid w:val="00C21DD2"/>
    <w:rsid w:val="00C41261"/>
    <w:rsid w:val="00C66204"/>
    <w:rsid w:val="00C673E5"/>
    <w:rsid w:val="00C80968"/>
    <w:rsid w:val="00CF388E"/>
    <w:rsid w:val="00CF4ACF"/>
    <w:rsid w:val="00D01606"/>
    <w:rsid w:val="00D434A3"/>
    <w:rsid w:val="00D44BC7"/>
    <w:rsid w:val="00D4699B"/>
    <w:rsid w:val="00D51A51"/>
    <w:rsid w:val="00D568BF"/>
    <w:rsid w:val="00D81BAC"/>
    <w:rsid w:val="00DB7B64"/>
    <w:rsid w:val="00DC7E13"/>
    <w:rsid w:val="00DD4CD9"/>
    <w:rsid w:val="00DF2969"/>
    <w:rsid w:val="00DF5355"/>
    <w:rsid w:val="00E01EAA"/>
    <w:rsid w:val="00E216AB"/>
    <w:rsid w:val="00E23588"/>
    <w:rsid w:val="00E41A28"/>
    <w:rsid w:val="00E65C06"/>
    <w:rsid w:val="00E95795"/>
    <w:rsid w:val="00ED26AA"/>
    <w:rsid w:val="00ED6DC3"/>
    <w:rsid w:val="00EF03E9"/>
    <w:rsid w:val="00EF1A24"/>
    <w:rsid w:val="00EF3C31"/>
    <w:rsid w:val="00F07A7F"/>
    <w:rsid w:val="00F137FC"/>
    <w:rsid w:val="00F15770"/>
    <w:rsid w:val="00F2602F"/>
    <w:rsid w:val="00F378B2"/>
    <w:rsid w:val="00F549C2"/>
    <w:rsid w:val="00F60F6D"/>
    <w:rsid w:val="00F72EEF"/>
    <w:rsid w:val="00F76B76"/>
    <w:rsid w:val="00F9277E"/>
    <w:rsid w:val="00FA1F2F"/>
    <w:rsid w:val="00FB2B22"/>
    <w:rsid w:val="00FD0AEE"/>
    <w:rsid w:val="00FE23C9"/>
    <w:rsid w:val="00FF3C6B"/>
    <w:rsid w:val="00FF5FC2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503B74"/>
  <w15:chartTrackingRefBased/>
  <w15:docId w15:val="{75E22748-405E-DE49-969D-5FA124CC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3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uiPriority w:val="99"/>
    <w:rsid w:val="00357B9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SOUSTITRE">
    <w:name w:val="SOUS_TITRE"/>
    <w:qFormat/>
    <w:rsid w:val="00683AA4"/>
    <w:rPr>
      <w:rFonts w:ascii="Roboto" w:hAnsi="Roboto"/>
      <w:b/>
      <w:bCs/>
      <w:color w:val="000F9F"/>
      <w:sz w:val="32"/>
      <w:szCs w:val="34"/>
    </w:rPr>
  </w:style>
  <w:style w:type="paragraph" w:customStyle="1" w:styleId="TEXTECOURANT">
    <w:name w:val="TEXTE_COURANT"/>
    <w:basedOn w:val="Paragraphestandard"/>
    <w:qFormat/>
    <w:rsid w:val="00BE6B63"/>
    <w:pPr>
      <w:spacing w:line="310" w:lineRule="exact"/>
      <w:jc w:val="both"/>
    </w:pPr>
    <w:rPr>
      <w:rFonts w:ascii="Roboto Light" w:hAnsi="Roboto Light" w:cs="Roboto Light"/>
      <w:sz w:val="21"/>
      <w:szCs w:val="21"/>
    </w:rPr>
  </w:style>
  <w:style w:type="paragraph" w:customStyle="1" w:styleId="Date1">
    <w:name w:val="Date1"/>
    <w:qFormat/>
    <w:rsid w:val="00BE6B63"/>
    <w:rPr>
      <w:rFonts w:ascii="Roboto" w:hAnsi="Roboto" w:cs="Roboto Light"/>
      <w:color w:val="000F9F"/>
      <w:szCs w:val="21"/>
    </w:rPr>
  </w:style>
  <w:style w:type="paragraph" w:customStyle="1" w:styleId="TITRE">
    <w:name w:val="TITRE"/>
    <w:qFormat/>
    <w:rsid w:val="00683AA4"/>
    <w:rPr>
      <w:rFonts w:ascii="Roboto" w:hAnsi="Roboto"/>
      <w:b/>
      <w:bCs/>
      <w:color w:val="000F9F"/>
      <w:sz w:val="52"/>
      <w:szCs w:val="54"/>
    </w:rPr>
  </w:style>
  <w:style w:type="paragraph" w:customStyle="1" w:styleId="NOM">
    <w:name w:val="NOM"/>
    <w:qFormat/>
    <w:rsid w:val="0090172D"/>
    <w:pPr>
      <w:jc w:val="both"/>
    </w:pPr>
    <w:rPr>
      <w:rFonts w:ascii="Roboto" w:hAnsi="Roboto" w:cs="Roboto"/>
      <w:b/>
      <w:bCs/>
      <w:caps/>
      <w:color w:val="0B169A"/>
      <w:spacing w:val="2"/>
      <w:sz w:val="21"/>
      <w:szCs w:val="21"/>
    </w:rPr>
  </w:style>
  <w:style w:type="paragraph" w:customStyle="1" w:styleId="FONCTION">
    <w:name w:val="FONCTION"/>
    <w:qFormat/>
    <w:rsid w:val="0090172D"/>
    <w:rPr>
      <w:rFonts w:ascii="Roboto" w:hAnsi="Roboto" w:cs="Roboto"/>
      <w:color w:val="0B169A"/>
      <w:spacing w:val="2"/>
      <w:sz w:val="20"/>
      <w:szCs w:val="20"/>
    </w:rPr>
  </w:style>
  <w:style w:type="paragraph" w:customStyle="1" w:styleId="Date2">
    <w:name w:val="Date2"/>
    <w:qFormat/>
    <w:rsid w:val="00683AA4"/>
    <w:pPr>
      <w:spacing w:after="120" w:line="280" w:lineRule="exact"/>
    </w:pPr>
    <w:rPr>
      <w:rFonts w:ascii="Roboto" w:hAnsi="Roboto" w:cs="Roboto Light"/>
      <w:color w:val="000F9F"/>
      <w:szCs w:val="21"/>
    </w:rPr>
  </w:style>
  <w:style w:type="paragraph" w:styleId="En-tte">
    <w:name w:val="header"/>
    <w:basedOn w:val="Normal"/>
    <w:link w:val="En-tteCar"/>
    <w:uiPriority w:val="99"/>
    <w:unhideWhenUsed/>
    <w:rsid w:val="00C8096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80968"/>
  </w:style>
  <w:style w:type="paragraph" w:styleId="Pieddepage">
    <w:name w:val="footer"/>
    <w:basedOn w:val="Normal"/>
    <w:link w:val="PieddepageCar"/>
    <w:uiPriority w:val="99"/>
    <w:unhideWhenUsed/>
    <w:rsid w:val="00C809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80968"/>
  </w:style>
  <w:style w:type="paragraph" w:customStyle="1" w:styleId="CONTACTPRESSE">
    <w:name w:val="CONTACT_PRESSE"/>
    <w:qFormat/>
    <w:rsid w:val="00112687"/>
    <w:pPr>
      <w:autoSpaceDE w:val="0"/>
      <w:autoSpaceDN w:val="0"/>
      <w:adjustRightInd w:val="0"/>
      <w:spacing w:line="288" w:lineRule="auto"/>
      <w:jc w:val="right"/>
      <w:textAlignment w:val="center"/>
    </w:pPr>
    <w:rPr>
      <w:rFonts w:ascii="Simplon Norm Bold" w:hAnsi="Simplon Norm Bold" w:cs="Simplon Norm Bold"/>
      <w:b/>
      <w:bCs/>
      <w:color w:val="0B169A"/>
      <w:spacing w:val="4"/>
      <w:sz w:val="17"/>
      <w:szCs w:val="17"/>
    </w:rPr>
  </w:style>
  <w:style w:type="character" w:styleId="Lienhypertexte">
    <w:name w:val="Hyperlink"/>
    <w:basedOn w:val="Policepardfaut"/>
    <w:uiPriority w:val="99"/>
    <w:unhideWhenUsed/>
    <w:rsid w:val="007A352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A3524"/>
    <w:rPr>
      <w:color w:val="605E5C"/>
      <w:shd w:val="clear" w:color="auto" w:fill="E1DFDD"/>
    </w:rPr>
  </w:style>
  <w:style w:type="paragraph" w:styleId="Paragraphedeliste">
    <w:name w:val="List Paragraph"/>
    <w:basedOn w:val="Normal"/>
    <w:link w:val="ParagraphedelisteCar"/>
    <w:uiPriority w:val="34"/>
    <w:qFormat/>
    <w:rsid w:val="009B6824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customStyle="1" w:styleId="ui-provider">
    <w:name w:val="ui-provider"/>
    <w:basedOn w:val="Policepardfaut"/>
    <w:rsid w:val="009B6824"/>
  </w:style>
  <w:style w:type="character" w:styleId="lev">
    <w:name w:val="Strong"/>
    <w:basedOn w:val="Policepardfaut"/>
    <w:uiPriority w:val="22"/>
    <w:qFormat/>
    <w:rsid w:val="009B6824"/>
    <w:rPr>
      <w:b/>
      <w:bCs/>
    </w:rPr>
  </w:style>
  <w:style w:type="paragraph" w:customStyle="1" w:styleId="Pa6">
    <w:name w:val="Pa6"/>
    <w:basedOn w:val="Normal"/>
    <w:next w:val="Normal"/>
    <w:uiPriority w:val="99"/>
    <w:rsid w:val="00A34363"/>
    <w:pPr>
      <w:autoSpaceDE w:val="0"/>
      <w:autoSpaceDN w:val="0"/>
      <w:adjustRightInd w:val="0"/>
      <w:spacing w:line="181" w:lineRule="atLeast"/>
    </w:pPr>
    <w:rPr>
      <w:rFonts w:ascii="Ashemore Cond Black" w:eastAsia="Calibri" w:hAnsi="Ashemore Cond Black" w:cs="Times New Roman"/>
    </w:rPr>
  </w:style>
  <w:style w:type="character" w:customStyle="1" w:styleId="ParagraphedelisteCar">
    <w:name w:val="Paragraphe de liste Car"/>
    <w:link w:val="Paragraphedeliste"/>
    <w:uiPriority w:val="34"/>
    <w:rsid w:val="00BF7AA5"/>
    <w:rPr>
      <w:kern w:val="2"/>
      <w:sz w:val="22"/>
      <w:szCs w:val="22"/>
      <w14:ligatures w14:val="standardContextual"/>
    </w:rPr>
  </w:style>
  <w:style w:type="character" w:styleId="Marquedecommentaire">
    <w:name w:val="annotation reference"/>
    <w:basedOn w:val="Policepardfaut"/>
    <w:uiPriority w:val="99"/>
    <w:semiHidden/>
    <w:unhideWhenUsed/>
    <w:rsid w:val="00F60F6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60F6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60F6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0F6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60F6D"/>
    <w:rPr>
      <w:b/>
      <w:bCs/>
      <w:sz w:val="20"/>
      <w:szCs w:val="20"/>
    </w:rPr>
  </w:style>
  <w:style w:type="paragraph" w:customStyle="1" w:styleId="TITRE2">
    <w:name w:val="TITRE_2"/>
    <w:basedOn w:val="Normal"/>
    <w:qFormat/>
    <w:rsid w:val="00100115"/>
    <w:pPr>
      <w:spacing w:line="520" w:lineRule="exact"/>
    </w:pPr>
    <w:rPr>
      <w:rFonts w:ascii="Roboto" w:hAnsi="Roboto"/>
      <w:b/>
      <w:bCs/>
      <w:color w:val="000F9F"/>
      <w:sz w:val="52"/>
      <w:szCs w:val="54"/>
    </w:rPr>
  </w:style>
  <w:style w:type="paragraph" w:styleId="NormalWeb">
    <w:name w:val="Normal (Web)"/>
    <w:basedOn w:val="Normal"/>
    <w:uiPriority w:val="99"/>
    <w:unhideWhenUsed/>
    <w:rsid w:val="002D7C7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9A4E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aleop.paysdelaloire.fr/trajets-les-plus-recherches/transport-la-deman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528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tranie</dc:creator>
  <cp:keywords/>
  <dc:description/>
  <cp:lastModifiedBy>POUPIN Elie</cp:lastModifiedBy>
  <cp:revision>157</cp:revision>
  <cp:lastPrinted>2024-06-26T15:53:00Z</cp:lastPrinted>
  <dcterms:created xsi:type="dcterms:W3CDTF">2023-09-11T13:36:00Z</dcterms:created>
  <dcterms:modified xsi:type="dcterms:W3CDTF">2024-06-27T07:40:00Z</dcterms:modified>
</cp:coreProperties>
</file>